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0219" w14:textId="1925E9C9" w:rsidR="005E2342" w:rsidRDefault="00346801" w:rsidP="00346801">
      <w:pPr>
        <w:jc w:val="center"/>
      </w:pPr>
      <w:r w:rsidRPr="00346801">
        <w:rPr>
          <w:noProof/>
        </w:rPr>
        <w:drawing>
          <wp:inline distT="0" distB="0" distL="0" distR="0" wp14:anchorId="5E868102" wp14:editId="6D1EF50F">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78549DE6" w14:textId="77777777" w:rsidR="00346801" w:rsidRPr="004C3E13" w:rsidRDefault="00346801">
      <w:pPr>
        <w:jc w:val="center"/>
      </w:pPr>
    </w:p>
    <w:p w14:paraId="075E5D7D" w14:textId="4321EC1A" w:rsidR="005E2342" w:rsidRPr="004C3E13" w:rsidRDefault="005E2342">
      <w:pPr>
        <w:pStyle w:val="CoverText"/>
        <w:jc w:val="left"/>
        <w:rPr>
          <w:bCs/>
          <w:sz w:val="20"/>
          <w:u w:val="none"/>
        </w:rPr>
      </w:pPr>
      <w:r w:rsidRPr="004C3E13">
        <w:rPr>
          <w:bCs/>
        </w:rPr>
        <w:t xml:space="preserve">Neutral Citation Number: </w:t>
      </w:r>
      <w:r w:rsidR="00346801">
        <w:rPr>
          <w:bCs/>
        </w:rPr>
        <w:t>[2024] EWHC 1268 (KB)</w:t>
      </w:r>
      <w:r w:rsidRPr="004C3E13">
        <w:rPr>
          <w:bCs/>
        </w:rPr>
        <w:br/>
      </w:r>
    </w:p>
    <w:p w14:paraId="4A35472C" w14:textId="34B651D7" w:rsidR="005E2342" w:rsidRPr="004C3E13" w:rsidRDefault="005E2342">
      <w:pPr>
        <w:pStyle w:val="CoverText"/>
        <w:rPr>
          <w:b/>
          <w:spacing w:val="-3"/>
        </w:rPr>
      </w:pPr>
      <w:r w:rsidRPr="004C3E13">
        <w:t xml:space="preserve">Case No: </w:t>
      </w:r>
      <w:r w:rsidR="00492197" w:rsidRPr="004C3E13">
        <w:t>KB-2024-000733</w:t>
      </w:r>
    </w:p>
    <w:p w14:paraId="78F836C0" w14:textId="77777777" w:rsidR="005E2342" w:rsidRPr="004C3E13"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4C3E13">
        <w:t>IN THE HIGH COURT OF JUSTICE</w:t>
      </w:r>
    </w:p>
    <w:p w14:paraId="655966CC" w14:textId="77777777" w:rsidR="00492197" w:rsidRPr="004C3E13" w:rsidRDefault="00492197">
      <w:pPr>
        <w:suppressAutoHyphens/>
        <w:rPr>
          <w:b/>
          <w:spacing w:val="-3"/>
          <w:u w:val="single"/>
        </w:rPr>
      </w:pPr>
      <w:r w:rsidRPr="004C3E13">
        <w:rPr>
          <w:b/>
          <w:spacing w:val="-3"/>
          <w:u w:val="single"/>
        </w:rPr>
        <w:t>KING'S BENCH DIVISION</w:t>
      </w:r>
    </w:p>
    <w:p w14:paraId="31C99479" w14:textId="77777777" w:rsidR="005E2342" w:rsidRPr="004C3E13" w:rsidRDefault="00492197">
      <w:pPr>
        <w:suppressAutoHyphens/>
        <w:rPr>
          <w:b/>
          <w:spacing w:val="-3"/>
          <w:u w:val="single"/>
        </w:rPr>
      </w:pPr>
      <w:r w:rsidRPr="004C3E13">
        <w:rPr>
          <w:b/>
          <w:spacing w:val="-3"/>
          <w:u w:val="single"/>
        </w:rPr>
        <w:t>MEDIA AND COMMUNICATIONS LIST</w:t>
      </w:r>
    </w:p>
    <w:p w14:paraId="1D51C32C" w14:textId="77777777" w:rsidR="005E2342" w:rsidRPr="004C3E13" w:rsidRDefault="005E2342">
      <w:pPr>
        <w:suppressAutoHyphens/>
        <w:rPr>
          <w:b/>
          <w:spacing w:val="-3"/>
          <w:u w:val="single"/>
        </w:rPr>
      </w:pPr>
    </w:p>
    <w:p w14:paraId="64B920F6" w14:textId="77777777" w:rsidR="005E2342" w:rsidRPr="004C3E13" w:rsidRDefault="005E2342">
      <w:pPr>
        <w:pStyle w:val="CoverText"/>
      </w:pPr>
      <w:r w:rsidRPr="004C3E13">
        <w:t>Royal Courts of Justice</w:t>
      </w:r>
    </w:p>
    <w:p w14:paraId="2D325D21" w14:textId="77777777" w:rsidR="005E2342" w:rsidRPr="004C3E13" w:rsidRDefault="005E2342">
      <w:pPr>
        <w:pStyle w:val="CoverText"/>
      </w:pPr>
      <w:r w:rsidRPr="004C3E13">
        <w:t>Strand, London, WC2A 2LL</w:t>
      </w:r>
    </w:p>
    <w:p w14:paraId="002B73B7" w14:textId="77777777" w:rsidR="005E2342" w:rsidRPr="004C3E13" w:rsidRDefault="005E2342">
      <w:pPr>
        <w:suppressAutoHyphens/>
        <w:jc w:val="right"/>
        <w:rPr>
          <w:spacing w:val="-3"/>
          <w:u w:val="single"/>
        </w:rPr>
      </w:pPr>
    </w:p>
    <w:p w14:paraId="1E02D3DA" w14:textId="2679E7B0" w:rsidR="005E2342" w:rsidRPr="004C3E13" w:rsidRDefault="005E2342">
      <w:pPr>
        <w:pStyle w:val="CoverText"/>
        <w:rPr>
          <w:b/>
        </w:rPr>
      </w:pPr>
      <w:r w:rsidRPr="004C3E13">
        <w:t xml:space="preserve">Date: </w:t>
      </w:r>
      <w:r w:rsidR="00791598">
        <w:t>24/05/2024</w:t>
      </w:r>
    </w:p>
    <w:p w14:paraId="6D8617A7" w14:textId="77777777" w:rsidR="005E2342" w:rsidRPr="004C3E13" w:rsidRDefault="005E2342">
      <w:pPr>
        <w:suppressAutoHyphens/>
        <w:rPr>
          <w:spacing w:val="-3"/>
        </w:rPr>
      </w:pPr>
    </w:p>
    <w:p w14:paraId="4C465881" w14:textId="77777777" w:rsidR="005E2342" w:rsidRPr="004C3E13" w:rsidRDefault="005E2342">
      <w:pPr>
        <w:suppressAutoHyphens/>
        <w:jc w:val="center"/>
        <w:rPr>
          <w:spacing w:val="-3"/>
        </w:rPr>
      </w:pPr>
      <w:r w:rsidRPr="004C3E13">
        <w:rPr>
          <w:b/>
          <w:spacing w:val="-3"/>
        </w:rPr>
        <w:t>Before</w:t>
      </w:r>
      <w:r w:rsidRPr="004C3E13">
        <w:rPr>
          <w:spacing w:val="-3"/>
        </w:rPr>
        <w:t xml:space="preserve"> :</w:t>
      </w:r>
    </w:p>
    <w:p w14:paraId="41BE2A00" w14:textId="77777777" w:rsidR="005E2342" w:rsidRPr="004C3E13" w:rsidRDefault="005E2342">
      <w:pPr>
        <w:suppressAutoHyphens/>
        <w:jc w:val="center"/>
        <w:rPr>
          <w:spacing w:val="-3"/>
        </w:rPr>
      </w:pPr>
    </w:p>
    <w:p w14:paraId="375E135F" w14:textId="7B7A174B" w:rsidR="005E2342" w:rsidRPr="004C3E13" w:rsidRDefault="0049219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4C3E13">
        <w:t>THE HON. MRS JUSTICE STEYN DBE</w:t>
      </w:r>
    </w:p>
    <w:p w14:paraId="2F1A0764" w14:textId="77777777" w:rsidR="005E2342" w:rsidRPr="004C3E13" w:rsidRDefault="005E2342">
      <w:pPr>
        <w:suppressAutoHyphens/>
        <w:jc w:val="center"/>
        <w:rPr>
          <w:spacing w:val="-3"/>
        </w:rPr>
      </w:pPr>
      <w:r w:rsidRPr="004C3E13">
        <w:rPr>
          <w:spacing w:val="-3"/>
        </w:rPr>
        <w:t>- - - - - - - - - - - - - - - - - - - - -</w:t>
      </w:r>
    </w:p>
    <w:p w14:paraId="149A660A" w14:textId="77777777" w:rsidR="005E2342" w:rsidRPr="004C3E13" w:rsidRDefault="005E2342">
      <w:pPr>
        <w:suppressAutoHyphens/>
        <w:jc w:val="center"/>
        <w:rPr>
          <w:b/>
          <w:spacing w:val="-3"/>
        </w:rPr>
      </w:pPr>
      <w:r w:rsidRPr="004C3E13">
        <w:rPr>
          <w:b/>
          <w:spacing w:val="-3"/>
        </w:rPr>
        <w:t>Between :</w:t>
      </w:r>
    </w:p>
    <w:p w14:paraId="024957E4" w14:textId="77777777" w:rsidR="005E2342" w:rsidRPr="004C3E13"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rsidRPr="004C3E13" w14:paraId="2B46F308" w14:textId="77777777">
        <w:trPr>
          <w:jc w:val="center"/>
        </w:trPr>
        <w:tc>
          <w:tcPr>
            <w:tcW w:w="1701" w:type="dxa"/>
          </w:tcPr>
          <w:p w14:paraId="52BD7987" w14:textId="77777777" w:rsidR="005E2342" w:rsidRPr="004C3E13" w:rsidRDefault="005E2342">
            <w:pPr>
              <w:suppressAutoHyphens/>
              <w:rPr>
                <w:b/>
                <w:spacing w:val="-3"/>
              </w:rPr>
            </w:pPr>
          </w:p>
        </w:tc>
        <w:tc>
          <w:tcPr>
            <w:tcW w:w="5333" w:type="dxa"/>
          </w:tcPr>
          <w:p w14:paraId="49EC169F" w14:textId="33BEF4AE" w:rsidR="005E2342" w:rsidRPr="004C3E13" w:rsidRDefault="00346801">
            <w:pPr>
              <w:suppressAutoHyphens/>
              <w:jc w:val="center"/>
              <w:rPr>
                <w:b/>
                <w:spacing w:val="-3"/>
              </w:rPr>
            </w:pPr>
            <w:r>
              <w:rPr>
                <w:b/>
                <w:spacing w:val="-3"/>
              </w:rPr>
              <w:t>JEREMY VINE</w:t>
            </w:r>
          </w:p>
        </w:tc>
        <w:tc>
          <w:tcPr>
            <w:tcW w:w="1707" w:type="dxa"/>
          </w:tcPr>
          <w:p w14:paraId="012CB5CC" w14:textId="77777777" w:rsidR="005E2342" w:rsidRPr="004C3E13" w:rsidRDefault="0049219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4C3E13">
              <w:t>Claimant</w:t>
            </w:r>
          </w:p>
        </w:tc>
      </w:tr>
      <w:tr w:rsidR="005E2342" w:rsidRPr="004C3E13" w14:paraId="13F28423" w14:textId="77777777">
        <w:trPr>
          <w:jc w:val="center"/>
        </w:trPr>
        <w:tc>
          <w:tcPr>
            <w:tcW w:w="1701" w:type="dxa"/>
          </w:tcPr>
          <w:p w14:paraId="5BE63BEB" w14:textId="77777777" w:rsidR="005E2342" w:rsidRPr="004C3E13" w:rsidRDefault="005E2342">
            <w:pPr>
              <w:suppressAutoHyphens/>
              <w:rPr>
                <w:b/>
                <w:spacing w:val="-3"/>
              </w:rPr>
            </w:pPr>
          </w:p>
        </w:tc>
        <w:tc>
          <w:tcPr>
            <w:tcW w:w="5333" w:type="dxa"/>
          </w:tcPr>
          <w:p w14:paraId="2A958CB0" w14:textId="77777777" w:rsidR="005E2342" w:rsidRPr="004C3E13" w:rsidRDefault="005E2342">
            <w:pPr>
              <w:suppressAutoHyphens/>
              <w:jc w:val="center"/>
              <w:rPr>
                <w:b/>
                <w:spacing w:val="-3"/>
              </w:rPr>
            </w:pPr>
            <w:r w:rsidRPr="004C3E13">
              <w:rPr>
                <w:b/>
                <w:spacing w:val="-3"/>
              </w:rPr>
              <w:t>- and -</w:t>
            </w:r>
          </w:p>
        </w:tc>
        <w:tc>
          <w:tcPr>
            <w:tcW w:w="1707" w:type="dxa"/>
          </w:tcPr>
          <w:p w14:paraId="464303B8" w14:textId="77777777" w:rsidR="005E2342" w:rsidRPr="004C3E13"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rsidRPr="004C3E13" w14:paraId="597245C8" w14:textId="77777777">
        <w:trPr>
          <w:jc w:val="center"/>
        </w:trPr>
        <w:tc>
          <w:tcPr>
            <w:tcW w:w="1701" w:type="dxa"/>
          </w:tcPr>
          <w:p w14:paraId="59C3E178" w14:textId="77777777" w:rsidR="005E2342" w:rsidRPr="004C3E13" w:rsidRDefault="005E2342">
            <w:pPr>
              <w:suppressAutoHyphens/>
              <w:rPr>
                <w:b/>
                <w:spacing w:val="-3"/>
              </w:rPr>
            </w:pPr>
          </w:p>
        </w:tc>
        <w:tc>
          <w:tcPr>
            <w:tcW w:w="5333" w:type="dxa"/>
          </w:tcPr>
          <w:p w14:paraId="4AAD9F9F" w14:textId="65CE98C4" w:rsidR="005E2342" w:rsidRPr="004C3E13" w:rsidRDefault="00346801">
            <w:pPr>
              <w:suppressAutoHyphens/>
              <w:jc w:val="center"/>
              <w:rPr>
                <w:b/>
                <w:spacing w:val="-3"/>
              </w:rPr>
            </w:pPr>
            <w:r>
              <w:rPr>
                <w:b/>
                <w:spacing w:val="-3"/>
              </w:rPr>
              <w:t>JOSEPH BARTON</w:t>
            </w:r>
          </w:p>
        </w:tc>
        <w:tc>
          <w:tcPr>
            <w:tcW w:w="1707" w:type="dxa"/>
          </w:tcPr>
          <w:p w14:paraId="01D1673D" w14:textId="77777777" w:rsidR="005E2342" w:rsidRPr="004C3E13" w:rsidRDefault="0049219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rsidRPr="004C3E13">
              <w:t>Defendant</w:t>
            </w:r>
          </w:p>
        </w:tc>
      </w:tr>
    </w:tbl>
    <w:p w14:paraId="0FEBF376" w14:textId="77777777" w:rsidR="005E2342" w:rsidRPr="004C3E13" w:rsidRDefault="005E2342">
      <w:pPr>
        <w:suppressAutoHyphens/>
        <w:rPr>
          <w:b/>
          <w:spacing w:val="-3"/>
        </w:rPr>
      </w:pPr>
    </w:p>
    <w:p w14:paraId="69E7AC43" w14:textId="77777777" w:rsidR="005E2342" w:rsidRPr="004C3E13" w:rsidRDefault="005E2342">
      <w:pPr>
        <w:suppressAutoHyphens/>
        <w:jc w:val="center"/>
        <w:rPr>
          <w:spacing w:val="-3"/>
        </w:rPr>
      </w:pPr>
      <w:r w:rsidRPr="004C3E13">
        <w:rPr>
          <w:spacing w:val="-3"/>
        </w:rPr>
        <w:t>- - - - - - - - - - - - - - - - - - - - -</w:t>
      </w:r>
    </w:p>
    <w:p w14:paraId="77C88198" w14:textId="77777777" w:rsidR="005E2342" w:rsidRPr="004C3E13" w:rsidRDefault="005E2342">
      <w:pPr>
        <w:suppressAutoHyphens/>
        <w:jc w:val="center"/>
        <w:rPr>
          <w:spacing w:val="-3"/>
        </w:rPr>
      </w:pPr>
      <w:r w:rsidRPr="004C3E13">
        <w:rPr>
          <w:spacing w:val="-3"/>
        </w:rPr>
        <w:t>- - - - - - - - - - - - - - - - - - - - -</w:t>
      </w:r>
    </w:p>
    <w:p w14:paraId="62209CB4" w14:textId="77777777" w:rsidR="005E2342" w:rsidRPr="004C3E13" w:rsidRDefault="005E2342">
      <w:pPr>
        <w:suppressAutoHyphens/>
        <w:jc w:val="center"/>
        <w:rPr>
          <w:spacing w:val="-3"/>
        </w:rPr>
      </w:pPr>
    </w:p>
    <w:p w14:paraId="1828823B" w14:textId="794295DA" w:rsidR="005E2342" w:rsidRPr="004C3E13" w:rsidRDefault="00346801">
      <w:pPr>
        <w:suppressAutoHyphens/>
        <w:jc w:val="center"/>
        <w:rPr>
          <w:b/>
          <w:spacing w:val="-3"/>
        </w:rPr>
      </w:pPr>
      <w:r>
        <w:rPr>
          <w:b/>
          <w:spacing w:val="-3"/>
        </w:rPr>
        <w:t>Gervase de Wilde and Luke Browne</w:t>
      </w:r>
      <w:r w:rsidR="005E2342" w:rsidRPr="004C3E13">
        <w:rPr>
          <w:b/>
          <w:spacing w:val="-3"/>
        </w:rPr>
        <w:t xml:space="preserve"> </w:t>
      </w:r>
      <w:r w:rsidR="005E2342" w:rsidRPr="004C3E13">
        <w:rPr>
          <w:bCs/>
          <w:spacing w:val="-3"/>
        </w:rPr>
        <w:t>(instructed by</w:t>
      </w:r>
      <w:r w:rsidR="005E2342" w:rsidRPr="004C3E13">
        <w:rPr>
          <w:b/>
          <w:spacing w:val="-3"/>
        </w:rPr>
        <w:t xml:space="preserve"> </w:t>
      </w:r>
      <w:r>
        <w:rPr>
          <w:b/>
          <w:spacing w:val="-3"/>
        </w:rPr>
        <w:t>Samuels Solicitors LLP</w:t>
      </w:r>
      <w:r w:rsidR="005E2342" w:rsidRPr="004C3E13">
        <w:rPr>
          <w:bCs/>
          <w:spacing w:val="-3"/>
        </w:rPr>
        <w:t>) for the</w:t>
      </w:r>
      <w:r w:rsidR="005E2342" w:rsidRPr="004C3E13">
        <w:rPr>
          <w:spacing w:val="-3"/>
        </w:rPr>
        <w:t xml:space="preserve"> </w:t>
      </w:r>
      <w:r>
        <w:rPr>
          <w:b/>
          <w:bCs/>
          <w:spacing w:val="-3"/>
        </w:rPr>
        <w:t>Claimant</w:t>
      </w:r>
    </w:p>
    <w:p w14:paraId="6518C6EE" w14:textId="0DDE54C4" w:rsidR="005E2342" w:rsidRPr="004C3E13" w:rsidRDefault="00346801">
      <w:pPr>
        <w:suppressAutoHyphens/>
        <w:jc w:val="center"/>
        <w:rPr>
          <w:bCs/>
          <w:spacing w:val="-3"/>
        </w:rPr>
      </w:pPr>
      <w:r>
        <w:rPr>
          <w:b/>
          <w:spacing w:val="-3"/>
        </w:rPr>
        <w:t>William McCormick KC</w:t>
      </w:r>
      <w:r w:rsidR="005E2342" w:rsidRPr="004C3E13">
        <w:rPr>
          <w:bCs/>
          <w:spacing w:val="-3"/>
        </w:rPr>
        <w:t xml:space="preserve"> (instructed by </w:t>
      </w:r>
      <w:r>
        <w:rPr>
          <w:b/>
          <w:spacing w:val="-3"/>
        </w:rPr>
        <w:t>Simons Muirhead Burton LLP</w:t>
      </w:r>
      <w:r w:rsidR="005E2342" w:rsidRPr="004C3E13">
        <w:rPr>
          <w:bCs/>
          <w:spacing w:val="-3"/>
        </w:rPr>
        <w:t xml:space="preserve">) for the </w:t>
      </w:r>
      <w:r>
        <w:rPr>
          <w:b/>
          <w:spacing w:val="-3"/>
        </w:rPr>
        <w:t>Defendant</w:t>
      </w:r>
    </w:p>
    <w:p w14:paraId="02948CD4" w14:textId="77777777" w:rsidR="005E2342" w:rsidRPr="004C3E13" w:rsidRDefault="005E2342">
      <w:pPr>
        <w:suppressAutoHyphens/>
        <w:jc w:val="center"/>
        <w:rPr>
          <w:b/>
          <w:spacing w:val="-3"/>
        </w:rPr>
      </w:pPr>
    </w:p>
    <w:p w14:paraId="17EB57DE" w14:textId="6D4A7063" w:rsidR="005E2342" w:rsidRPr="004C3E13" w:rsidRDefault="005E2342">
      <w:pPr>
        <w:suppressAutoHyphens/>
        <w:jc w:val="center"/>
        <w:rPr>
          <w:spacing w:val="-3"/>
        </w:rPr>
      </w:pPr>
      <w:r w:rsidRPr="004C3E13">
        <w:rPr>
          <w:spacing w:val="-3"/>
        </w:rPr>
        <w:t xml:space="preserve">Hearing dates: </w:t>
      </w:r>
      <w:r w:rsidR="00346801">
        <w:rPr>
          <w:spacing w:val="-3"/>
        </w:rPr>
        <w:t>9 May 2024</w:t>
      </w:r>
    </w:p>
    <w:p w14:paraId="3A9691A1" w14:textId="77777777" w:rsidR="005E2342" w:rsidRPr="004C3E13" w:rsidRDefault="005E2342">
      <w:pPr>
        <w:suppressAutoHyphens/>
        <w:jc w:val="center"/>
        <w:rPr>
          <w:spacing w:val="-3"/>
        </w:rPr>
      </w:pPr>
      <w:r w:rsidRPr="004C3E13">
        <w:rPr>
          <w:spacing w:val="-3"/>
        </w:rPr>
        <w:t>- - - - - - - - - - - - - - - - - - - - -</w:t>
      </w:r>
    </w:p>
    <w:p w14:paraId="3D5D9DE3" w14:textId="2A224285" w:rsidR="005E2342" w:rsidRDefault="00346801" w:rsidP="00346801">
      <w:pPr>
        <w:pStyle w:val="CoverDesc"/>
      </w:pPr>
      <w:r>
        <w:t>Approved Judgment</w:t>
      </w:r>
    </w:p>
    <w:p w14:paraId="333C95D5" w14:textId="77777777" w:rsidR="00346801" w:rsidRDefault="00346801" w:rsidP="00346801">
      <w:pPr>
        <w:jc w:val="center"/>
      </w:pPr>
      <w:r>
        <w:t xml:space="preserve"> </w:t>
      </w:r>
    </w:p>
    <w:p w14:paraId="3B600F99" w14:textId="7E9DC0AE" w:rsidR="00346801" w:rsidRDefault="00346801" w:rsidP="00346801">
      <w:pPr>
        <w:jc w:val="center"/>
      </w:pPr>
      <w:r>
        <w:t xml:space="preserve">This judgment was handed down remotely at 10.30am on </w:t>
      </w:r>
      <w:r w:rsidR="00A27E50">
        <w:t>24 May 2024</w:t>
      </w:r>
      <w:r>
        <w:t xml:space="preserve"> by circulation to the parties or their representatives by e-mail and by release to the National Archives.</w:t>
      </w:r>
    </w:p>
    <w:p w14:paraId="023BE65E" w14:textId="77777777" w:rsidR="00346801" w:rsidRDefault="00346801" w:rsidP="00346801">
      <w:pPr>
        <w:jc w:val="center"/>
      </w:pPr>
    </w:p>
    <w:p w14:paraId="7F13033F" w14:textId="77777777" w:rsidR="00346801" w:rsidRDefault="00346801" w:rsidP="00346801">
      <w:pPr>
        <w:jc w:val="center"/>
      </w:pPr>
      <w:r>
        <w:t>.............................</w:t>
      </w:r>
    </w:p>
    <w:p w14:paraId="54667D6A" w14:textId="77777777" w:rsidR="00346801" w:rsidRDefault="00346801" w:rsidP="00346801">
      <w:pPr>
        <w:jc w:val="center"/>
      </w:pPr>
    </w:p>
    <w:p w14:paraId="705F94CE" w14:textId="7AE61F93" w:rsidR="00346801" w:rsidRPr="00346801" w:rsidRDefault="00346801" w:rsidP="00346801">
      <w:pPr>
        <w:jc w:val="center"/>
      </w:pPr>
      <w:r>
        <w:t>THE HON. MRS JUSTICE STEYN DBE</w:t>
      </w:r>
    </w:p>
    <w:p w14:paraId="4B7EE37B" w14:textId="77777777" w:rsidR="005E2342" w:rsidRPr="004C3E13" w:rsidRDefault="005E2342">
      <w:pPr>
        <w:pStyle w:val="CoverDesc"/>
        <w:rPr>
          <w:sz w:val="24"/>
        </w:rPr>
      </w:pPr>
    </w:p>
    <w:p w14:paraId="6E67A6B1" w14:textId="77777777" w:rsidR="005E2342" w:rsidRPr="004C3E13" w:rsidRDefault="005E2342" w:rsidP="00532427">
      <w:pPr>
        <w:jc w:val="center"/>
        <w:sectPr w:rsidR="005E2342" w:rsidRPr="004C3E13" w:rsidSect="00381713">
          <w:headerReference w:type="even" r:id="rId9"/>
          <w:headerReference w:type="default" r:id="rId10"/>
          <w:footerReference w:type="even" r:id="rId11"/>
          <w:footerReference w:type="default" r:id="rId12"/>
          <w:headerReference w:type="first" r:id="rId13"/>
          <w:footerReference w:type="first" r:id="rId14"/>
          <w:pgSz w:w="11909" w:h="16834" w:code="9"/>
          <w:pgMar w:top="720" w:right="1440" w:bottom="720" w:left="1440" w:header="720" w:footer="720" w:gutter="0"/>
          <w:pgNumType w:start="1"/>
          <w:cols w:space="720"/>
        </w:sectPr>
      </w:pPr>
    </w:p>
    <w:p w14:paraId="1972B5C9" w14:textId="67F0E9FE" w:rsidR="005E2342" w:rsidRPr="004C3E13" w:rsidRDefault="00346801">
      <w:pPr>
        <w:spacing w:after="240"/>
      </w:pPr>
      <w:r>
        <w:rPr>
          <w:b/>
        </w:rPr>
        <w:lastRenderedPageBreak/>
        <w:t>Mrs Justice Steyn DBE</w:t>
      </w:r>
      <w:r w:rsidR="005E2342" w:rsidRPr="004C3E13">
        <w:rPr>
          <w:b/>
        </w:rPr>
        <w:t xml:space="preserve"> :</w:t>
      </w:r>
      <w:r w:rsidR="005E2342" w:rsidRPr="004C3E13">
        <w:t xml:space="preserve"> </w:t>
      </w:r>
    </w:p>
    <w:p w14:paraId="60B49FA2" w14:textId="77777777" w:rsidR="005E2342" w:rsidRPr="004C3E13" w:rsidRDefault="005E2342">
      <w:pPr>
        <w:pStyle w:val="ParaHeading"/>
        <w:sectPr w:rsidR="005E2342" w:rsidRPr="004C3E13" w:rsidSect="00381713">
          <w:headerReference w:type="default" r:id="rId15"/>
          <w:footerReference w:type="default" r:id="rId16"/>
          <w:pgSz w:w="11909" w:h="16834" w:code="9"/>
          <w:pgMar w:top="1440" w:right="1440" w:bottom="1440" w:left="1440" w:header="709" w:footer="709" w:gutter="0"/>
          <w:cols w:space="720"/>
          <w:formProt w:val="0"/>
        </w:sectPr>
      </w:pPr>
    </w:p>
    <w:p w14:paraId="48C40F2D" w14:textId="1B313B21" w:rsidR="006013B3" w:rsidRPr="004C3E13" w:rsidRDefault="006013B3" w:rsidP="00346801">
      <w:pPr>
        <w:pStyle w:val="ParaLevel1"/>
        <w:numPr>
          <w:ilvl w:val="0"/>
          <w:numId w:val="0"/>
        </w:numPr>
        <w:ind w:left="720" w:hanging="720"/>
        <w:rPr>
          <w:b/>
          <w:bCs/>
          <w:u w:val="single"/>
        </w:rPr>
      </w:pPr>
      <w:r w:rsidRPr="004C3E13">
        <w:rPr>
          <w:b/>
          <w:bCs/>
          <w:u w:val="single"/>
        </w:rPr>
        <w:t>Introduction</w:t>
      </w:r>
    </w:p>
    <w:p w14:paraId="0C5CEBDC" w14:textId="55E83848" w:rsidR="005E2342" w:rsidRPr="004C3E13" w:rsidRDefault="009901F0" w:rsidP="00346801">
      <w:pPr>
        <w:pStyle w:val="ParaLevel1"/>
      </w:pPr>
      <w:r w:rsidRPr="004C3E13">
        <w:t>This is the trial of preliminary issue</w:t>
      </w:r>
      <w:r w:rsidR="00D45F6A" w:rsidRPr="004C3E13">
        <w:t>s</w:t>
      </w:r>
      <w:r w:rsidRPr="004C3E13">
        <w:t xml:space="preserve"> to determine:</w:t>
      </w:r>
    </w:p>
    <w:p w14:paraId="24C50E4D" w14:textId="154D4B26" w:rsidR="00FC4FAB" w:rsidRPr="004C3E13" w:rsidRDefault="00FC4FAB" w:rsidP="00346801">
      <w:pPr>
        <w:pStyle w:val="ParaLevel2"/>
      </w:pPr>
      <w:r w:rsidRPr="004C3E13">
        <w:t xml:space="preserve">the natural and ordinary meaning of the words and images complained of in defamation in the </w:t>
      </w:r>
      <w:r w:rsidR="00F0312C" w:rsidRPr="004C3E13">
        <w:t xml:space="preserve">draft </w:t>
      </w:r>
      <w:r w:rsidRPr="004C3E13">
        <w:t>Amended Particulars of Claim;</w:t>
      </w:r>
    </w:p>
    <w:p w14:paraId="4C906076" w14:textId="77777777" w:rsidR="00720C11" w:rsidRPr="004C3E13" w:rsidRDefault="00FC4FAB" w:rsidP="00346801">
      <w:pPr>
        <w:pStyle w:val="ParaLevel2"/>
      </w:pPr>
      <w:r w:rsidRPr="004C3E13">
        <w:t xml:space="preserve">whether or to what extent </w:t>
      </w:r>
      <w:r w:rsidR="00F0312C" w:rsidRPr="004C3E13">
        <w:t>the words and images complained of in defamation in the draft Amended Particulars of Claim constitute a statement or statements of fact or opinion</w:t>
      </w:r>
      <w:r w:rsidR="00720C11" w:rsidRPr="004C3E13">
        <w:t>; and</w:t>
      </w:r>
    </w:p>
    <w:p w14:paraId="3943DD82" w14:textId="77777777" w:rsidR="00F13EFA" w:rsidRPr="004C3E13" w:rsidRDefault="00720C11" w:rsidP="00346801">
      <w:pPr>
        <w:pStyle w:val="ParaLevel2"/>
      </w:pPr>
      <w:r w:rsidRPr="004C3E13">
        <w:t>whether the meanings found are defamatory at common law.</w:t>
      </w:r>
    </w:p>
    <w:p w14:paraId="6B7A8C7D" w14:textId="253A88D2" w:rsidR="00A079EF" w:rsidRPr="004C3E13" w:rsidRDefault="00A079EF" w:rsidP="00346801">
      <w:pPr>
        <w:pStyle w:val="ParaLevel1"/>
        <w:numPr>
          <w:ilvl w:val="0"/>
          <w:numId w:val="0"/>
        </w:numPr>
        <w:ind w:left="720"/>
      </w:pPr>
      <w:r w:rsidRPr="004C3E13">
        <w:t>(Although the</w:t>
      </w:r>
      <w:r w:rsidR="0071746F" w:rsidRPr="004C3E13">
        <w:t xml:space="preserve"> Claimant’s amended statement of case is in draft, the </w:t>
      </w:r>
      <w:r w:rsidR="00C6227D" w:rsidRPr="004C3E13">
        <w:t>Defendant has consented to the amendments that are relevant to the determination of meaning.)</w:t>
      </w:r>
    </w:p>
    <w:p w14:paraId="4E498CE9" w14:textId="120C3093" w:rsidR="008C21C8" w:rsidRPr="004C3E13" w:rsidRDefault="007734D2" w:rsidP="00346801">
      <w:pPr>
        <w:pStyle w:val="ParaLevel1"/>
      </w:pPr>
      <w:r w:rsidRPr="004C3E13">
        <w:t xml:space="preserve">In addition to the claim for defamation, there are also </w:t>
      </w:r>
      <w:r w:rsidR="008C21C8" w:rsidRPr="004C3E13">
        <w:t>claim</w:t>
      </w:r>
      <w:r w:rsidR="00D67BFB" w:rsidRPr="004C3E13">
        <w:t>s</w:t>
      </w:r>
      <w:r w:rsidR="008C21C8" w:rsidRPr="004C3E13">
        <w:t xml:space="preserve"> for </w:t>
      </w:r>
      <w:r w:rsidR="00D67BFB" w:rsidRPr="004C3E13">
        <w:t xml:space="preserve">misuse of private information and </w:t>
      </w:r>
      <w:r w:rsidR="008C21C8" w:rsidRPr="004C3E13">
        <w:t>harassment</w:t>
      </w:r>
      <w:r w:rsidR="00D67BFB" w:rsidRPr="004C3E13">
        <w:t xml:space="preserve">, but those </w:t>
      </w:r>
      <w:r w:rsidR="004840A3" w:rsidRPr="004C3E13">
        <w:t>causes of action are not addressed in this judgment. The claim is at an early stage: no defence has yet been filed.</w:t>
      </w:r>
      <w:r w:rsidR="008C21C8" w:rsidRPr="004C3E13">
        <w:t xml:space="preserve"> </w:t>
      </w:r>
    </w:p>
    <w:p w14:paraId="6DF84B30" w14:textId="4CBEC99E" w:rsidR="00F13EFA" w:rsidRPr="004C3E13" w:rsidRDefault="00ED1D21" w:rsidP="00346801">
      <w:pPr>
        <w:pStyle w:val="ParaLevel1"/>
      </w:pPr>
      <w:r w:rsidRPr="004C3E13">
        <w:t xml:space="preserve">The Claimant is </w:t>
      </w:r>
      <w:r w:rsidR="00D2723D" w:rsidRPr="004C3E13">
        <w:t>a</w:t>
      </w:r>
      <w:r w:rsidRPr="004C3E13">
        <w:t xml:space="preserve"> presenter, broadcaster and journalist, most well</w:t>
      </w:r>
      <w:r w:rsidR="00D01641" w:rsidRPr="004C3E13">
        <w:t xml:space="preserve">-known as the host of eponymous daily shows on BBC Radio 2 and Channel 5. </w:t>
      </w:r>
      <w:r w:rsidR="00C519CF" w:rsidRPr="004C3E13">
        <w:t xml:space="preserve">The </w:t>
      </w:r>
      <w:r w:rsidR="00D30F29" w:rsidRPr="004C3E13">
        <w:t>Defendant is a former professional footballer and former football manager.</w:t>
      </w:r>
    </w:p>
    <w:p w14:paraId="45A760E3" w14:textId="511A66F2" w:rsidR="004A3ABA" w:rsidRPr="004C3E13" w:rsidRDefault="004F2B49" w:rsidP="00346801">
      <w:pPr>
        <w:pStyle w:val="ParaLevel1"/>
      </w:pPr>
      <w:r w:rsidRPr="004C3E13">
        <w:t xml:space="preserve">All save one of the publications </w:t>
      </w:r>
      <w:r w:rsidR="00F13EFA" w:rsidRPr="004C3E13">
        <w:t>complained of</w:t>
      </w:r>
      <w:r w:rsidR="00FC4FAB" w:rsidRPr="004C3E13">
        <w:t xml:space="preserve"> </w:t>
      </w:r>
      <w:r w:rsidR="005D55CF" w:rsidRPr="004C3E13">
        <w:t xml:space="preserve">were </w:t>
      </w:r>
      <w:r w:rsidR="000D0DEE" w:rsidRPr="004C3E13">
        <w:t>published</w:t>
      </w:r>
      <w:r w:rsidR="008E706F" w:rsidRPr="004C3E13">
        <w:t xml:space="preserve"> </w:t>
      </w:r>
      <w:r w:rsidR="001A4BF2" w:rsidRPr="004C3E13">
        <w:t>on</w:t>
      </w:r>
      <w:r w:rsidR="00FE4815" w:rsidRPr="004C3E13">
        <w:t xml:space="preserve"> the </w:t>
      </w:r>
      <w:r w:rsidR="00317E68" w:rsidRPr="004C3E13">
        <w:t>social media platform now called</w:t>
      </w:r>
      <w:r w:rsidR="001A4BF2" w:rsidRPr="004C3E13">
        <w:t xml:space="preserve"> X</w:t>
      </w:r>
      <w:r w:rsidR="0047360B" w:rsidRPr="004C3E13">
        <w:t xml:space="preserve"> (</w:t>
      </w:r>
      <w:r w:rsidR="001A4BF2" w:rsidRPr="004C3E13">
        <w:t>formerly Twitter)</w:t>
      </w:r>
      <w:r w:rsidR="00BA29A2" w:rsidRPr="004C3E13">
        <w:t xml:space="preserve">. Publications </w:t>
      </w:r>
      <w:r w:rsidR="004A3ABA" w:rsidRPr="004C3E13">
        <w:t>(</w:t>
      </w:r>
      <w:r w:rsidR="00BA29A2" w:rsidRPr="004C3E13">
        <w:t>1</w:t>
      </w:r>
      <w:r w:rsidR="004A3ABA" w:rsidRPr="004C3E13">
        <w:t>)</w:t>
      </w:r>
      <w:r w:rsidR="00BA29A2" w:rsidRPr="004C3E13">
        <w:t>-</w:t>
      </w:r>
      <w:r w:rsidR="004A3ABA" w:rsidRPr="004C3E13">
        <w:t>(</w:t>
      </w:r>
      <w:r w:rsidR="00BA29A2" w:rsidRPr="004C3E13">
        <w:t>11</w:t>
      </w:r>
      <w:r w:rsidR="004A3ABA" w:rsidRPr="004C3E13">
        <w:t>)</w:t>
      </w:r>
      <w:r w:rsidR="008E3B60" w:rsidRPr="004C3E13">
        <w:t xml:space="preserve"> and </w:t>
      </w:r>
      <w:r w:rsidR="00792B31">
        <w:t>(</w:t>
      </w:r>
      <w:r w:rsidR="008E3B60" w:rsidRPr="004C3E13">
        <w:t>14</w:t>
      </w:r>
      <w:r w:rsidR="00792B31">
        <w:t>)</w:t>
      </w:r>
      <w:r w:rsidR="008E3B60" w:rsidRPr="004C3E13">
        <w:t xml:space="preserve"> were posts published by the Defendant</w:t>
      </w:r>
      <w:r w:rsidR="00FA77ED" w:rsidRPr="004C3E13">
        <w:t xml:space="preserve"> </w:t>
      </w:r>
      <w:r w:rsidR="000D0DEE" w:rsidRPr="004C3E13">
        <w:t>between 8 and 12 January 2024</w:t>
      </w:r>
      <w:r w:rsidR="00352DF7" w:rsidRPr="004C3E13">
        <w:t>,</w:t>
      </w:r>
      <w:r w:rsidR="008E3B60" w:rsidRPr="004C3E13">
        <w:t xml:space="preserve"> and on </w:t>
      </w:r>
      <w:r w:rsidR="001927BD" w:rsidRPr="004C3E13">
        <w:t xml:space="preserve">15 March 2024, while publication </w:t>
      </w:r>
      <w:r w:rsidR="00A11F26">
        <w:t>(</w:t>
      </w:r>
      <w:r w:rsidR="001927BD" w:rsidRPr="004C3E13">
        <w:t>12</w:t>
      </w:r>
      <w:r w:rsidR="00A11F26">
        <w:t>)</w:t>
      </w:r>
      <w:r w:rsidR="001927BD" w:rsidRPr="004C3E13">
        <w:t xml:space="preserve"> </w:t>
      </w:r>
      <w:r w:rsidR="00FC7AFA" w:rsidRPr="004C3E13">
        <w:t xml:space="preserve">showed the trending topics on X on </w:t>
      </w:r>
      <w:r w:rsidR="001E23C3" w:rsidRPr="004C3E13">
        <w:t xml:space="preserve">11 January 2024. </w:t>
      </w:r>
      <w:r w:rsidR="00AD23ED" w:rsidRPr="004C3E13">
        <w:t xml:space="preserve">Publication </w:t>
      </w:r>
      <w:r w:rsidR="00792B31">
        <w:t>(</w:t>
      </w:r>
      <w:r w:rsidR="00AD23ED" w:rsidRPr="004C3E13">
        <w:t>13</w:t>
      </w:r>
      <w:r w:rsidR="00792B31">
        <w:t>)</w:t>
      </w:r>
      <w:r w:rsidR="00AD23ED" w:rsidRPr="004C3E13">
        <w:t xml:space="preserve"> is a </w:t>
      </w:r>
      <w:r w:rsidR="00076EC2" w:rsidRPr="004C3E13">
        <w:t xml:space="preserve">post </w:t>
      </w:r>
      <w:r w:rsidR="00AD23ED" w:rsidRPr="004C3E13">
        <w:t xml:space="preserve">published </w:t>
      </w:r>
      <w:r w:rsidR="00076EC2" w:rsidRPr="004C3E13">
        <w:t xml:space="preserve">on the </w:t>
      </w:r>
      <w:r w:rsidR="008320F1" w:rsidRPr="004C3E13">
        <w:t xml:space="preserve">Claimant’s </w:t>
      </w:r>
      <w:r w:rsidR="00D074C7" w:rsidRPr="004C3E13">
        <w:t>“</w:t>
      </w:r>
      <w:r w:rsidR="008320F1" w:rsidRPr="004C3E13">
        <w:rPr>
          <w:i/>
          <w:iCs/>
        </w:rPr>
        <w:t>GoFundMe</w:t>
      </w:r>
      <w:r w:rsidR="00D074C7" w:rsidRPr="004C3E13">
        <w:t>”</w:t>
      </w:r>
      <w:r w:rsidR="008320F1" w:rsidRPr="004C3E13">
        <w:t xml:space="preserve"> </w:t>
      </w:r>
      <w:r w:rsidR="00D074C7" w:rsidRPr="004C3E13">
        <w:t>web</w:t>
      </w:r>
      <w:r w:rsidR="008320F1" w:rsidRPr="004C3E13">
        <w:t>page</w:t>
      </w:r>
      <w:r w:rsidR="00ED2119" w:rsidRPr="004C3E13">
        <w:t xml:space="preserve"> on 15 March 2024</w:t>
      </w:r>
      <w:r w:rsidR="003237A0" w:rsidRPr="004C3E13">
        <w:t>.</w:t>
      </w:r>
    </w:p>
    <w:p w14:paraId="5949D941" w14:textId="77777777" w:rsidR="00C25312" w:rsidRPr="004C3E13" w:rsidRDefault="00E319D5" w:rsidP="00346801">
      <w:pPr>
        <w:pStyle w:val="ParaLevel1"/>
      </w:pPr>
      <w:r w:rsidRPr="004C3E13">
        <w:t>The</w:t>
      </w:r>
      <w:r w:rsidR="00B1711D" w:rsidRPr="004C3E13">
        <w:t xml:space="preserve"> central allegation is that the Defendant </w:t>
      </w:r>
      <w:r w:rsidR="0019363F" w:rsidRPr="004C3E13">
        <w:t xml:space="preserve">falsely </w:t>
      </w:r>
      <w:r w:rsidR="00B1711D" w:rsidRPr="004C3E13">
        <w:t xml:space="preserve">accused the </w:t>
      </w:r>
      <w:r w:rsidRPr="004C3E13">
        <w:t>Claimant</w:t>
      </w:r>
      <w:r w:rsidR="00B1711D" w:rsidRPr="004C3E13">
        <w:t xml:space="preserve"> of having a sexual interest in children. </w:t>
      </w:r>
      <w:r w:rsidR="0068599B" w:rsidRPr="004C3E13">
        <w:t>In these proceedings, t</w:t>
      </w:r>
      <w:r w:rsidR="00B1711D" w:rsidRPr="004C3E13">
        <w:t>he Defendant</w:t>
      </w:r>
      <w:r w:rsidR="006872E9" w:rsidRPr="004C3E13">
        <w:t xml:space="preserve"> has disavowed any such allegation and</w:t>
      </w:r>
      <w:r w:rsidR="00E35F11" w:rsidRPr="004C3E13">
        <w:t xml:space="preserve"> </w:t>
      </w:r>
      <w:r w:rsidR="00F90A09" w:rsidRPr="004C3E13">
        <w:t>denies</w:t>
      </w:r>
      <w:r w:rsidR="006872E9" w:rsidRPr="004C3E13">
        <w:t xml:space="preserve"> that is the meaning of </w:t>
      </w:r>
      <w:r w:rsidR="000F48FC" w:rsidRPr="004C3E13">
        <w:t xml:space="preserve">any of </w:t>
      </w:r>
      <w:r w:rsidR="00C404CA" w:rsidRPr="004C3E13">
        <w:t>his</w:t>
      </w:r>
      <w:r w:rsidR="00167C8D" w:rsidRPr="004C3E13">
        <w:t xml:space="preserve"> posts</w:t>
      </w:r>
      <w:r w:rsidR="000F48FC" w:rsidRPr="004C3E13">
        <w:t>.</w:t>
      </w:r>
    </w:p>
    <w:p w14:paraId="2EC4E1D4" w14:textId="2801D4E8" w:rsidR="00DD05D1" w:rsidRPr="004C3E13" w:rsidRDefault="00C25312" w:rsidP="00346801">
      <w:pPr>
        <w:pStyle w:val="ParaLevel1"/>
      </w:pPr>
      <w:r w:rsidRPr="004C3E13">
        <w:t>In accordance with established practice, I first read, and viewed the videos embedded within, the 14 publications that are the subject of the defamation claim, to form a provisional view a</w:t>
      </w:r>
      <w:r w:rsidR="00891926" w:rsidRPr="004C3E13">
        <w:t xml:space="preserve">s to their </w:t>
      </w:r>
      <w:r w:rsidRPr="004C3E13">
        <w:t>meaning, prior to the hearing, and before I turned to consider the parties’ pleaded cases and submissions.</w:t>
      </w:r>
      <w:r w:rsidR="00F90A09" w:rsidRPr="004C3E13">
        <w:t xml:space="preserve"> </w:t>
      </w:r>
      <w:r w:rsidR="00E319D5" w:rsidRPr="004C3E13">
        <w:t xml:space="preserve"> </w:t>
      </w:r>
    </w:p>
    <w:p w14:paraId="1924D646" w14:textId="4D42D076" w:rsidR="006F55BF" w:rsidRPr="004C3E13" w:rsidRDefault="006F55BF" w:rsidP="00346801">
      <w:pPr>
        <w:pStyle w:val="ParaLevel1"/>
        <w:numPr>
          <w:ilvl w:val="0"/>
          <w:numId w:val="0"/>
        </w:numPr>
        <w:rPr>
          <w:b/>
          <w:bCs/>
          <w:u w:val="single"/>
        </w:rPr>
      </w:pPr>
      <w:r w:rsidRPr="004C3E13">
        <w:rPr>
          <w:b/>
          <w:bCs/>
          <w:u w:val="single"/>
        </w:rPr>
        <w:t>Legal Principles</w:t>
      </w:r>
    </w:p>
    <w:p w14:paraId="5B8B8210" w14:textId="244F384E" w:rsidR="00933A0B" w:rsidRPr="004C3E13" w:rsidRDefault="00F8743F" w:rsidP="00346801">
      <w:pPr>
        <w:pStyle w:val="ParaLevel1"/>
        <w:numPr>
          <w:ilvl w:val="0"/>
          <w:numId w:val="0"/>
        </w:numPr>
        <w:ind w:left="720" w:hanging="720"/>
        <w:rPr>
          <w:i/>
          <w:iCs/>
        </w:rPr>
      </w:pPr>
      <w:r w:rsidRPr="004C3E13">
        <w:rPr>
          <w:i/>
          <w:iCs/>
        </w:rPr>
        <w:t>General approach</w:t>
      </w:r>
    </w:p>
    <w:p w14:paraId="73594D92" w14:textId="40D58CE8" w:rsidR="00F7254A" w:rsidRPr="004C3E13" w:rsidRDefault="008D1135" w:rsidP="00346801">
      <w:pPr>
        <w:pStyle w:val="ParaLevel1"/>
      </w:pPr>
      <w:r w:rsidRPr="004C3E13">
        <w:t>The Court’s task is to determine the  natural and ordinary meaning</w:t>
      </w:r>
      <w:r w:rsidR="00F157D8" w:rsidRPr="004C3E13">
        <w:t xml:space="preserve"> of the words complained of</w:t>
      </w:r>
      <w:r w:rsidR="0054090E" w:rsidRPr="004C3E13">
        <w:t>, which is the</w:t>
      </w:r>
      <w:r w:rsidR="00403856" w:rsidRPr="004C3E13">
        <w:t xml:space="preserve"> single</w:t>
      </w:r>
      <w:r w:rsidR="0054090E" w:rsidRPr="004C3E13">
        <w:t xml:space="preserve"> meaning </w:t>
      </w:r>
      <w:r w:rsidR="009D23DB" w:rsidRPr="004C3E13">
        <w:t xml:space="preserve">the words would convey to the </w:t>
      </w:r>
      <w:r w:rsidR="0054090E" w:rsidRPr="004C3E13">
        <w:t xml:space="preserve">hypothetical </w:t>
      </w:r>
      <w:r w:rsidR="009D23DB" w:rsidRPr="004C3E13">
        <w:t xml:space="preserve">ordinary </w:t>
      </w:r>
      <w:r w:rsidR="0054090E" w:rsidRPr="004C3E13">
        <w:t>reasonable reader</w:t>
      </w:r>
      <w:r w:rsidR="009D23DB" w:rsidRPr="004C3E13">
        <w:t xml:space="preserve">: </w:t>
      </w:r>
      <w:r w:rsidR="009D23DB" w:rsidRPr="004C3E13">
        <w:rPr>
          <w:i/>
          <w:iCs/>
        </w:rPr>
        <w:t xml:space="preserve">Blake v Fox </w:t>
      </w:r>
      <w:r w:rsidR="004C4A00" w:rsidRPr="004C3E13">
        <w:t>[2023] EWHC Civ 1000</w:t>
      </w:r>
      <w:r w:rsidR="00315E4A" w:rsidRPr="004C3E13">
        <w:t>, [2024] EMLR 2</w:t>
      </w:r>
      <w:r w:rsidR="00E049DD" w:rsidRPr="004C3E13">
        <w:t xml:space="preserve">, Warby LJ (with whom Arnold and Nicola Davies LJJ agreed), </w:t>
      </w:r>
      <w:r w:rsidR="00BA4147" w:rsidRPr="004C3E13">
        <w:t>[</w:t>
      </w:r>
      <w:r w:rsidR="0072115D" w:rsidRPr="004C3E13">
        <w:t>19]</w:t>
      </w:r>
      <w:r w:rsidR="00AD71BA" w:rsidRPr="004C3E13">
        <w:t>.</w:t>
      </w:r>
      <w:r w:rsidR="004E4A84" w:rsidRPr="004C3E13">
        <w:t xml:space="preserve"> The legal principles to be applied when the Court is determining the natural and ordinary meaning of </w:t>
      </w:r>
      <w:r w:rsidR="00A8128D" w:rsidRPr="004C3E13">
        <w:t>words complained of are well-established and uncontroversial.</w:t>
      </w:r>
    </w:p>
    <w:p w14:paraId="2F5F1E35" w14:textId="4499326B" w:rsidR="005E74B0" w:rsidRPr="004C3E13" w:rsidRDefault="00810B15" w:rsidP="00346801">
      <w:pPr>
        <w:pStyle w:val="ParaLevel1"/>
      </w:pPr>
      <w:r w:rsidRPr="004C3E13">
        <w:lastRenderedPageBreak/>
        <w:t xml:space="preserve">In </w:t>
      </w:r>
      <w:r w:rsidRPr="004C3E13">
        <w:rPr>
          <w:i/>
          <w:iCs/>
        </w:rPr>
        <w:t>Blake v Fox</w:t>
      </w:r>
      <w:r w:rsidRPr="004C3E13">
        <w:t xml:space="preserve">, Warby LJ </w:t>
      </w:r>
      <w:r w:rsidR="005E74B0" w:rsidRPr="004C3E13">
        <w:t>observed at [19]-[21]:</w:t>
      </w:r>
    </w:p>
    <w:p w14:paraId="52AEED3F" w14:textId="063C57B0" w:rsidR="005E74B0" w:rsidRPr="004C3E13" w:rsidRDefault="005E74B0" w:rsidP="00346801">
      <w:pPr>
        <w:pStyle w:val="Quote"/>
      </w:pPr>
      <w:r w:rsidRPr="004C3E13">
        <w:t>“</w:t>
      </w:r>
      <w:r w:rsidR="0055720B" w:rsidRPr="004C3E13">
        <w:t xml:space="preserve">19 </w:t>
      </w:r>
      <w:r w:rsidR="000B3396" w:rsidRPr="004C3E13">
        <w:t xml:space="preserve">… That meaning is to be </w:t>
      </w:r>
      <w:r w:rsidR="006E7489" w:rsidRPr="004C3E13">
        <w:t>determined objectively by reference to the words themselves</w:t>
      </w:r>
      <w:r w:rsidR="002E16E0" w:rsidRPr="004C3E13">
        <w:t>. No other evidence is admissible. The author’s intention is irrelevant as is evidence about the meaning that readers actually took from the statement complained of. But the medium of expression and the context in which the words complained of app</w:t>
      </w:r>
      <w:r w:rsidR="0055720B" w:rsidRPr="004C3E13">
        <w:t>ear are both important.</w:t>
      </w:r>
    </w:p>
    <w:p w14:paraId="1E87B73A" w14:textId="6E6CC100" w:rsidR="0055720B" w:rsidRPr="004C3E13" w:rsidRDefault="0055720B" w:rsidP="00346801">
      <w:pPr>
        <w:pStyle w:val="Quote"/>
      </w:pPr>
      <w:r w:rsidRPr="004C3E13">
        <w:t xml:space="preserve">20 Judges must seek to place themselves in the position of a reader who is neither avid for scandal nor unduly naïve. They should beware of over-elaborate analysis, especially when dealing with postings on social media such as Twitter, which are ‘in the nature of conversation rather than carefully chosen expression’. The meaning that an ordinary reasonable reader will receive from a tweet is likely to be ‘more impressionistic </w:t>
      </w:r>
      <w:r w:rsidR="005D2DFE" w:rsidRPr="004C3E13">
        <w:t>than, say, from a newspaper article’</w:t>
      </w:r>
      <w:r w:rsidR="0049399C" w:rsidRPr="004C3E13">
        <w:t xml:space="preserve"> and ‘the essential message that is being conveyed by a tweet is likely to be absorbed quickly by the reader’. Judges should have regard to the impres</w:t>
      </w:r>
      <w:r w:rsidR="00BA5F7B" w:rsidRPr="004C3E13">
        <w:t xml:space="preserve">sion the words make upon them. They can take judicial notice of particular characteristics of a given </w:t>
      </w:r>
      <w:r w:rsidR="00E67AF9" w:rsidRPr="004C3E13">
        <w:t>readership if these are matters of common knowledge but should beware of impressionistic assessments of those characteristics. The correct approach</w:t>
      </w:r>
      <w:r w:rsidR="00197D7B" w:rsidRPr="004C3E13">
        <w:t xml:space="preserve">, and the established practice, for a judge deciding meaning at first instance is to read or watch the offending publication to capture </w:t>
      </w:r>
      <w:r w:rsidR="002F423A" w:rsidRPr="004C3E13">
        <w:t>an initial reaction before reading or hearing argument.</w:t>
      </w:r>
    </w:p>
    <w:p w14:paraId="3AAC2786" w14:textId="29FC4E1D" w:rsidR="002F423A" w:rsidRPr="004C3E13" w:rsidRDefault="002F423A" w:rsidP="00346801">
      <w:pPr>
        <w:pStyle w:val="Quote"/>
      </w:pPr>
      <w:r w:rsidRPr="004C3E13">
        <w:t xml:space="preserve">21 These points, and a fuller account of the principles governing the determination of meaning, are all to be found in </w:t>
      </w:r>
      <w:r w:rsidRPr="004C3E13">
        <w:rPr>
          <w:i/>
          <w:iCs/>
        </w:rPr>
        <w:t xml:space="preserve">Koutsogiannis v The Random House Group Ltd </w:t>
      </w:r>
      <w:r w:rsidRPr="004C3E13">
        <w:t>[2019] EWHC 48 (QB); [20</w:t>
      </w:r>
      <w:r w:rsidR="00281F07" w:rsidRPr="004C3E13">
        <w:t xml:space="preserve">20] 4 WLR </w:t>
      </w:r>
      <w:r w:rsidR="00DA1CE7" w:rsidRPr="004C3E13">
        <w:t>25 [12]</w:t>
      </w:r>
      <w:r w:rsidR="003B556C" w:rsidRPr="004C3E13">
        <w:t xml:space="preserve"> (Nicklin J), </w:t>
      </w:r>
      <w:r w:rsidR="003B556C" w:rsidRPr="004C3E13">
        <w:rPr>
          <w:i/>
          <w:iCs/>
        </w:rPr>
        <w:t>Stocker v Stocker</w:t>
      </w:r>
      <w:r w:rsidR="003B556C" w:rsidRPr="004C3E13">
        <w:t xml:space="preserve"> [2019] UKSC 17; [2020] AC 393 and </w:t>
      </w:r>
      <w:r w:rsidR="003B556C" w:rsidRPr="004C3E13">
        <w:rPr>
          <w:i/>
          <w:iCs/>
        </w:rPr>
        <w:t xml:space="preserve">Millett v Corbyn </w:t>
      </w:r>
      <w:r w:rsidR="00D24A52" w:rsidRPr="004C3E13">
        <w:t xml:space="preserve">[2021] EWCA </w:t>
      </w:r>
      <w:r w:rsidR="00A32A15" w:rsidRPr="004C3E13">
        <w:t xml:space="preserve">Civ 567; [2021] EMLR 19 [8]-[9]. The words I have quoted are from </w:t>
      </w:r>
      <w:r w:rsidR="00A32A15" w:rsidRPr="004C3E13">
        <w:rPr>
          <w:i/>
          <w:iCs/>
        </w:rPr>
        <w:t xml:space="preserve">Stocker </w:t>
      </w:r>
      <w:r w:rsidR="00026766" w:rsidRPr="004C3E13">
        <w:t xml:space="preserve">[43]-[44] (Lord Kerr, with whom the </w:t>
      </w:r>
      <w:r w:rsidR="00AC7CE5" w:rsidRPr="004C3E13">
        <w:t>other</w:t>
      </w:r>
      <w:r w:rsidR="00026766" w:rsidRPr="004C3E13">
        <w:t xml:space="preserve"> Justices agreed).</w:t>
      </w:r>
      <w:r w:rsidR="00A41E83" w:rsidRPr="004C3E13">
        <w:t>”</w:t>
      </w:r>
    </w:p>
    <w:p w14:paraId="0F3E64C1" w14:textId="496D2F0D" w:rsidR="000E5EB1" w:rsidRPr="004C3E13" w:rsidRDefault="006C2726" w:rsidP="00346801">
      <w:pPr>
        <w:pStyle w:val="ParaLevel1"/>
      </w:pPr>
      <w:r w:rsidRPr="004C3E13">
        <w:t xml:space="preserve">It is unnecessary to set out </w:t>
      </w:r>
      <w:r w:rsidR="003B216A" w:rsidRPr="004C3E13">
        <w:t xml:space="preserve">the </w:t>
      </w:r>
      <w:r w:rsidR="00C550FB" w:rsidRPr="004C3E13">
        <w:t xml:space="preserve">full </w:t>
      </w:r>
      <w:r w:rsidR="003B216A" w:rsidRPr="004C3E13">
        <w:t>account of the</w:t>
      </w:r>
      <w:r w:rsidR="007C51A8" w:rsidRPr="004C3E13">
        <w:t xml:space="preserve"> well-known</w:t>
      </w:r>
      <w:r w:rsidR="003B216A" w:rsidRPr="004C3E13">
        <w:t xml:space="preserve"> principles </w:t>
      </w:r>
      <w:r w:rsidR="00E959D2" w:rsidRPr="004C3E13">
        <w:t xml:space="preserve">helpfully distilled </w:t>
      </w:r>
      <w:r w:rsidR="00C550FB" w:rsidRPr="004C3E13">
        <w:t xml:space="preserve">in </w:t>
      </w:r>
      <w:r w:rsidR="00C550FB" w:rsidRPr="004C3E13">
        <w:rPr>
          <w:i/>
          <w:iCs/>
        </w:rPr>
        <w:t>Koutsogiannis</w:t>
      </w:r>
      <w:r w:rsidR="003708AC" w:rsidRPr="004C3E13">
        <w:t>,</w:t>
      </w:r>
      <w:r w:rsidR="00BC219D" w:rsidRPr="004C3E13">
        <w:t xml:space="preserve"> although I have applied them</w:t>
      </w:r>
      <w:r w:rsidR="00C550FB" w:rsidRPr="004C3E13">
        <w:t>.</w:t>
      </w:r>
      <w:r w:rsidR="003F6A4C" w:rsidRPr="004C3E13">
        <w:t xml:space="preserve"> Mr de Wilde emphasised the third principle</w:t>
      </w:r>
      <w:r w:rsidR="00CE3468" w:rsidRPr="004C3E13">
        <w:t xml:space="preserve"> (</w:t>
      </w:r>
      <w:r w:rsidR="00CE3468" w:rsidRPr="004C3E13">
        <w:rPr>
          <w:i/>
          <w:iCs/>
        </w:rPr>
        <w:t>Koutsogiannis</w:t>
      </w:r>
      <w:r w:rsidR="00CE3468" w:rsidRPr="004C3E13">
        <w:t xml:space="preserve">, </w:t>
      </w:r>
      <w:r w:rsidR="00042F89" w:rsidRPr="004C3E13">
        <w:t xml:space="preserve">Nicklin J </w:t>
      </w:r>
      <w:r w:rsidR="00CE3468" w:rsidRPr="004C3E13">
        <w:t>[12(iii)]</w:t>
      </w:r>
      <w:r w:rsidR="008801A5">
        <w:t>)</w:t>
      </w:r>
      <w:r w:rsidR="00672C14" w:rsidRPr="004C3E13">
        <w:t xml:space="preserve">; </w:t>
      </w:r>
      <w:r w:rsidR="001B6E4B" w:rsidRPr="004C3E13">
        <w:t xml:space="preserve">and see to the same effect, </w:t>
      </w:r>
      <w:r w:rsidR="0013293D" w:rsidRPr="004C3E13">
        <w:rPr>
          <w:i/>
          <w:iCs/>
        </w:rPr>
        <w:t xml:space="preserve">Stocker v Stocker </w:t>
      </w:r>
      <w:r w:rsidR="0013293D" w:rsidRPr="004C3E13">
        <w:t>[2019] UKSC 17, [2020] AC 593</w:t>
      </w:r>
      <w:r w:rsidR="001B6E4B" w:rsidRPr="004C3E13">
        <w:t>, Lord Kerr (with whom Lord Reed, Lady Black, Lord Briggs and Lord Kitchen agreed</w:t>
      </w:r>
      <w:r w:rsidR="00DB13DF" w:rsidRPr="004C3E13">
        <w:t>), [35]-[37]</w:t>
      </w:r>
      <w:r w:rsidR="00CE3468" w:rsidRPr="004C3E13">
        <w:t>)</w:t>
      </w:r>
      <w:r w:rsidR="001353BA" w:rsidRPr="004C3E13">
        <w:t>:</w:t>
      </w:r>
    </w:p>
    <w:p w14:paraId="6303A291" w14:textId="3DBCC306" w:rsidR="006C6C4B" w:rsidRPr="004C3E13" w:rsidRDefault="001353BA" w:rsidP="00346801">
      <w:pPr>
        <w:pStyle w:val="Quote"/>
      </w:pPr>
      <w:r w:rsidRPr="004C3E13">
        <w:t>“The hyp</w:t>
      </w:r>
      <w:r w:rsidR="00CE3468" w:rsidRPr="004C3E13">
        <w:t>othe</w:t>
      </w:r>
      <w:r w:rsidR="00F23A8A" w:rsidRPr="004C3E13">
        <w:t>tical reasonable reader is not naïve</w:t>
      </w:r>
      <w:r w:rsidR="007C51A8" w:rsidRPr="004C3E13">
        <w:t xml:space="preserve"> but he is not unduly suspicious. He can read between the lines. He can read in an implication more readily than a lawyer and may indulge in a certain amount of loose thinking but he must be treated as being a man who is not avid for scandal </w:t>
      </w:r>
      <w:r w:rsidR="00024BF8" w:rsidRPr="004C3E13">
        <w:t xml:space="preserve">and someone who does not, and should not, select one bad meaning where other non-defamatory meanings are available. A reader who always adopts a bad meaning where a less serious or non-defamatory meaning </w:t>
      </w:r>
      <w:r w:rsidR="00024BF8" w:rsidRPr="004C3E13">
        <w:lastRenderedPageBreak/>
        <w:t xml:space="preserve">is available </w:t>
      </w:r>
      <w:r w:rsidR="00EE4583" w:rsidRPr="004C3E13">
        <w:t>is not reasonable: s/he is avid for scandal. But always to adopt the less derogatory meaning would also be unreasonable: it would be naïve.”</w:t>
      </w:r>
    </w:p>
    <w:p w14:paraId="141D33BA" w14:textId="24EA378A" w:rsidR="00F8743F" w:rsidRPr="004C3E13" w:rsidRDefault="00756FF2" w:rsidP="00346801">
      <w:pPr>
        <w:pStyle w:val="ParaLevel1"/>
        <w:numPr>
          <w:ilvl w:val="0"/>
          <w:numId w:val="0"/>
        </w:numPr>
        <w:ind w:left="720" w:hanging="720"/>
        <w:rPr>
          <w:i/>
          <w:iCs/>
        </w:rPr>
      </w:pPr>
      <w:r w:rsidRPr="004C3E13">
        <w:rPr>
          <w:i/>
          <w:iCs/>
        </w:rPr>
        <w:t>Context and the a</w:t>
      </w:r>
      <w:r w:rsidR="00F8743F" w:rsidRPr="004C3E13">
        <w:rPr>
          <w:i/>
          <w:iCs/>
        </w:rPr>
        <w:t xml:space="preserve">pproach to </w:t>
      </w:r>
      <w:r w:rsidR="007926FC" w:rsidRPr="004C3E13">
        <w:rPr>
          <w:i/>
          <w:iCs/>
        </w:rPr>
        <w:t xml:space="preserve">posts on </w:t>
      </w:r>
      <w:r w:rsidR="00F8743F" w:rsidRPr="004C3E13">
        <w:rPr>
          <w:i/>
          <w:iCs/>
        </w:rPr>
        <w:t>X</w:t>
      </w:r>
      <w:r w:rsidR="00693D56" w:rsidRPr="004C3E13">
        <w:rPr>
          <w:i/>
          <w:iCs/>
        </w:rPr>
        <w:t xml:space="preserve"> (formerly Twitter)</w:t>
      </w:r>
    </w:p>
    <w:p w14:paraId="7B8433B9" w14:textId="5EAEEB2B" w:rsidR="00414D02" w:rsidRPr="004C3E13" w:rsidRDefault="00DB13DF" w:rsidP="00346801">
      <w:pPr>
        <w:pStyle w:val="ParaLevel1"/>
      </w:pPr>
      <w:r w:rsidRPr="004C3E13">
        <w:t xml:space="preserve">In </w:t>
      </w:r>
      <w:r w:rsidRPr="004C3E13">
        <w:rPr>
          <w:i/>
          <w:iCs/>
        </w:rPr>
        <w:t xml:space="preserve">Stocker v Stocker </w:t>
      </w:r>
      <w:r w:rsidR="001A7CBE" w:rsidRPr="004C3E13">
        <w:t>Lord Kerr</w:t>
      </w:r>
      <w:r w:rsidR="00034B59" w:rsidRPr="004C3E13">
        <w:t xml:space="preserve"> </w:t>
      </w:r>
      <w:r w:rsidR="001D6DC2" w:rsidRPr="004C3E13">
        <w:t>emphasised the “</w:t>
      </w:r>
      <w:r w:rsidR="001D6DC2" w:rsidRPr="004C3E13">
        <w:rPr>
          <w:i/>
          <w:iCs/>
        </w:rPr>
        <w:t>considerable importance</w:t>
      </w:r>
      <w:r w:rsidR="001D6DC2" w:rsidRPr="004C3E13">
        <w:t>” of contex</w:t>
      </w:r>
      <w:r w:rsidR="00785933" w:rsidRPr="004C3E13">
        <w:t>t, especially when considering social media publications</w:t>
      </w:r>
      <w:r w:rsidR="00972815" w:rsidRPr="004C3E13">
        <w:t xml:space="preserve"> ([40])</w:t>
      </w:r>
      <w:r w:rsidR="00785933" w:rsidRPr="004C3E13">
        <w:t>.</w:t>
      </w:r>
      <w:r w:rsidR="00754598" w:rsidRPr="004C3E13">
        <w:t xml:space="preserve"> </w:t>
      </w:r>
      <w:r w:rsidR="00972815" w:rsidRPr="004C3E13">
        <w:t>At [42]</w:t>
      </w:r>
      <w:r w:rsidR="00211C79" w:rsidRPr="004C3E13">
        <w:t xml:space="preserve">-[43] he </w:t>
      </w:r>
      <w:r w:rsidR="00754598" w:rsidRPr="004C3E13">
        <w:t>quoted with approval</w:t>
      </w:r>
      <w:r w:rsidR="00893EC7" w:rsidRPr="004C3E13">
        <w:t xml:space="preserve"> paragraph [35</w:t>
      </w:r>
      <w:r w:rsidR="000F0910" w:rsidRPr="004C3E13">
        <w:t xml:space="preserve">] of </w:t>
      </w:r>
      <w:r w:rsidR="000F0910" w:rsidRPr="004C3E13">
        <w:rPr>
          <w:i/>
          <w:iCs/>
        </w:rPr>
        <w:t xml:space="preserve">Monroe v Hopkins </w:t>
      </w:r>
      <w:r w:rsidR="000F0910" w:rsidRPr="004C3E13">
        <w:t>[2018] EWHC 433 (QB) (see immediately below)</w:t>
      </w:r>
      <w:r w:rsidR="00637923" w:rsidRPr="004C3E13">
        <w:t>, highlighting his</w:t>
      </w:r>
      <w:r w:rsidR="000F0910" w:rsidRPr="004C3E13">
        <w:t xml:space="preserve"> particular</w:t>
      </w:r>
      <w:r w:rsidR="00637923" w:rsidRPr="004C3E13">
        <w:t xml:space="preserve"> agreement </w:t>
      </w:r>
      <w:r w:rsidR="00B87BED" w:rsidRPr="004C3E13">
        <w:t>with</w:t>
      </w:r>
      <w:r w:rsidR="00414D02" w:rsidRPr="004C3E13">
        <w:t xml:space="preserve"> the observation that:</w:t>
      </w:r>
      <w:r w:rsidR="00B87BED" w:rsidRPr="004C3E13">
        <w:t xml:space="preserve"> </w:t>
      </w:r>
    </w:p>
    <w:p w14:paraId="4B562A01" w14:textId="7780B313" w:rsidR="00A743FB" w:rsidRPr="004C3E13" w:rsidRDefault="00B87BED" w:rsidP="00346801">
      <w:pPr>
        <w:pStyle w:val="Quote"/>
      </w:pPr>
      <w:r w:rsidRPr="004C3E13">
        <w:t>“it is wrong to engage in elaborate analysis of a tweet</w:t>
      </w:r>
      <w:r w:rsidR="00973227" w:rsidRPr="004C3E13">
        <w:t xml:space="preserve"> …</w:t>
      </w:r>
      <w:r w:rsidR="00893EC7" w:rsidRPr="004C3E13">
        <w:t xml:space="preserve"> </w:t>
      </w:r>
      <w:r w:rsidR="00973227" w:rsidRPr="004C3E13">
        <w:t xml:space="preserve">The imperative is to ascertain </w:t>
      </w:r>
      <w:r w:rsidR="006B56FF" w:rsidRPr="004C3E13">
        <w:t>how a typical (i.e. an ordinary reasonable) reader would interpret the message.</w:t>
      </w:r>
      <w:r w:rsidR="00A55BF2" w:rsidRPr="004C3E13">
        <w:t xml:space="preserve"> That search </w:t>
      </w:r>
      <w:r w:rsidR="00BA224D" w:rsidRPr="004C3E13">
        <w:t>should reflect the circumstance that this is a casual medium</w:t>
      </w:r>
      <w:r w:rsidR="0042790E" w:rsidRPr="004C3E13">
        <w:t>; it is in the nature of conversation rather than carefully chosen expression; and that it is pre-eminently one in which the reader reads and passes on</w:t>
      </w:r>
      <w:r w:rsidR="00414D02" w:rsidRPr="004C3E13">
        <w:t>.”</w:t>
      </w:r>
    </w:p>
    <w:p w14:paraId="233DB742" w14:textId="04EF216A" w:rsidR="00665382" w:rsidRPr="004C3E13" w:rsidRDefault="0047360B" w:rsidP="00346801">
      <w:pPr>
        <w:pStyle w:val="ParaLevel1"/>
      </w:pPr>
      <w:r w:rsidRPr="004C3E13">
        <w:t xml:space="preserve">In </w:t>
      </w:r>
      <w:r w:rsidR="00BF312C" w:rsidRPr="004C3E13">
        <w:rPr>
          <w:i/>
          <w:iCs/>
        </w:rPr>
        <w:t>Monroe v Hopkins</w:t>
      </w:r>
      <w:r w:rsidR="00BF312C" w:rsidRPr="004C3E13">
        <w:t xml:space="preserve">, </w:t>
      </w:r>
      <w:r w:rsidR="008942B6" w:rsidRPr="004C3E13">
        <w:t>Warby J considered the approach to meaning</w:t>
      </w:r>
      <w:r w:rsidR="001048A6" w:rsidRPr="004C3E13">
        <w:t xml:space="preserve"> to be applied to </w:t>
      </w:r>
      <w:r w:rsidR="001626BD" w:rsidRPr="004C3E13">
        <w:t>p</w:t>
      </w:r>
      <w:r w:rsidR="00CC5CAC" w:rsidRPr="004C3E13">
        <w:t>ublications</w:t>
      </w:r>
      <w:r w:rsidR="001626BD" w:rsidRPr="004C3E13">
        <w:t xml:space="preserve"> on Twitte</w:t>
      </w:r>
      <w:r w:rsidR="00CC5CAC" w:rsidRPr="004C3E13">
        <w:t>r (as it then was)</w:t>
      </w:r>
      <w:r w:rsidR="003E4AC3" w:rsidRPr="004C3E13">
        <w:t>, observing:</w:t>
      </w:r>
      <w:r w:rsidR="00C91CF9" w:rsidRPr="004C3E13">
        <w:t xml:space="preserve"> </w:t>
      </w:r>
    </w:p>
    <w:p w14:paraId="1ECE9FD0" w14:textId="63DC252E" w:rsidR="004B4DDC" w:rsidRPr="004C3E13" w:rsidRDefault="00C91CF9" w:rsidP="00346801">
      <w:pPr>
        <w:pStyle w:val="Quote"/>
      </w:pPr>
      <w:r w:rsidRPr="004C3E13">
        <w:t>“</w:t>
      </w:r>
      <w:r w:rsidR="003E4AC3" w:rsidRPr="004C3E13">
        <w:t xml:space="preserve">34. … </w:t>
      </w:r>
      <w:r w:rsidRPr="004C3E13">
        <w:t>in the more dynamic and interactive world of Twitter, where short bursts of pithily expressed information are the norm</w:t>
      </w:r>
      <w:r w:rsidR="00104BA3" w:rsidRPr="004C3E13">
        <w:t xml:space="preserve">, </w:t>
      </w:r>
      <w:r w:rsidR="00CF2C9B" w:rsidRPr="004C3E13">
        <w:t xml:space="preserve">… </w:t>
      </w:r>
      <w:r w:rsidRPr="004C3E13">
        <w:t xml:space="preserve">a single tweet rarely </w:t>
      </w:r>
      <w:r w:rsidR="00104BA3" w:rsidRPr="004C3E13">
        <w:t>exists in isolation from others.</w:t>
      </w:r>
      <w:r w:rsidR="00665382" w:rsidRPr="004C3E13">
        <w:t xml:space="preserve"> A tweet that is said to be libellous may include a hyperlink. It may well need to be read as part of a series of </w:t>
      </w:r>
      <w:r w:rsidR="00AE0737" w:rsidRPr="004C3E13">
        <w:t>tweets which the ordinary reader will have seen at the same time as the tweet that is complained or, or beforehand, and which form p</w:t>
      </w:r>
      <w:r w:rsidR="001476BF" w:rsidRPr="004C3E13">
        <w:t>art of what [counsel] has called a ‘multi-dimensional conversation’</w:t>
      </w:r>
      <w:r w:rsidR="00961B07" w:rsidRPr="004C3E13">
        <w:t>.</w:t>
      </w:r>
    </w:p>
    <w:p w14:paraId="41148BA4" w14:textId="0742778A" w:rsidR="00091A92" w:rsidRPr="004C3E13" w:rsidRDefault="00D9509D" w:rsidP="00346801">
      <w:pPr>
        <w:pStyle w:val="Quote"/>
      </w:pPr>
      <w:r w:rsidRPr="004C3E13">
        <w:t xml:space="preserve">35. The most significant lessons to be drawn from the authorities </w:t>
      </w:r>
      <w:r w:rsidR="00E006AA" w:rsidRPr="004C3E13">
        <w:t xml:space="preserve">as applied to </w:t>
      </w:r>
      <w:r w:rsidR="00216864" w:rsidRPr="004C3E13">
        <w:t>a case of this kind seem to be the rather obvious ones, that this is a conversational medium; so it would be wrong to engage in elaborate analysis of a 140 character tweet</w:t>
      </w:r>
      <w:r w:rsidR="00091A92" w:rsidRPr="004C3E13">
        <w:t>; that an impressionistic approach is much more fitting and appropriate to the medium; but that this impressionistic approach must take account of the whole tweet and the context in which the ordinary reasonable reader would read that tweet. That context includes (a) matters of ordinary general knowledge; and (b) matters that were put before that reader via Twitter.</w:t>
      </w:r>
      <w:r w:rsidR="00811FE9" w:rsidRPr="004C3E13">
        <w:t>”</w:t>
      </w:r>
    </w:p>
    <w:p w14:paraId="796FB5EF" w14:textId="547EF345" w:rsidR="00811FE9" w:rsidRPr="004C3E13" w:rsidRDefault="005874B3" w:rsidP="00346801">
      <w:pPr>
        <w:pStyle w:val="ParaLevel1"/>
      </w:pPr>
      <w:r w:rsidRPr="004C3E13">
        <w:t xml:space="preserve">The maximum length of a post on </w:t>
      </w:r>
      <w:r w:rsidRPr="004C3E13">
        <w:rPr>
          <w:i/>
          <w:iCs/>
        </w:rPr>
        <w:t xml:space="preserve">X </w:t>
      </w:r>
      <w:r w:rsidRPr="004C3E13">
        <w:t xml:space="preserve">has doubled since </w:t>
      </w:r>
      <w:r w:rsidRPr="004C3E13">
        <w:rPr>
          <w:i/>
          <w:iCs/>
        </w:rPr>
        <w:t>Monroe</w:t>
      </w:r>
      <w:r w:rsidR="00152582" w:rsidRPr="004C3E13">
        <w:rPr>
          <w:i/>
          <w:iCs/>
        </w:rPr>
        <w:t xml:space="preserve"> v Hopkins</w:t>
      </w:r>
      <w:r w:rsidRPr="004C3E13">
        <w:rPr>
          <w:i/>
          <w:iCs/>
        </w:rPr>
        <w:t xml:space="preserve"> </w:t>
      </w:r>
      <w:r w:rsidRPr="004C3E13">
        <w:t xml:space="preserve">to 280 characters, but the character of the medium, and the approach to </w:t>
      </w:r>
      <w:r w:rsidR="0077015B" w:rsidRPr="004C3E13">
        <w:t xml:space="preserve">determining </w:t>
      </w:r>
      <w:r w:rsidRPr="004C3E13">
        <w:t xml:space="preserve">meaning, remain </w:t>
      </w:r>
      <w:r w:rsidR="009D68CD" w:rsidRPr="004C3E13">
        <w:t xml:space="preserve">essentially </w:t>
      </w:r>
      <w:r w:rsidRPr="004C3E13">
        <w:t xml:space="preserve">the same. However, as Warby LJ observed in </w:t>
      </w:r>
      <w:r w:rsidRPr="004C3E13">
        <w:rPr>
          <w:i/>
          <w:iCs/>
        </w:rPr>
        <w:t xml:space="preserve">Blake v Fox </w:t>
      </w:r>
      <w:r w:rsidRPr="004C3E13">
        <w:t>at [67]:</w:t>
      </w:r>
    </w:p>
    <w:p w14:paraId="041D3FF5" w14:textId="054B1CE8" w:rsidR="00E50EA5" w:rsidRPr="004C3E13" w:rsidRDefault="00E50EA5" w:rsidP="00346801">
      <w:pPr>
        <w:pStyle w:val="Quote"/>
      </w:pPr>
      <w:r w:rsidRPr="004C3E13">
        <w:t xml:space="preserve">“Account should also be taken </w:t>
      </w:r>
      <w:r w:rsidR="0090624E" w:rsidRPr="004C3E13">
        <w:t xml:space="preserve">of the nature of the particular message. Tweets vary in their length and form. Not all </w:t>
      </w:r>
      <w:r w:rsidR="00BB7E30" w:rsidRPr="004C3E13">
        <w:t xml:space="preserve">are concise and conversational. A body of extraneous text can be included in a screen shot. And it is well-known that some information is posted on Twitter via threads, composed of </w:t>
      </w:r>
      <w:r w:rsidR="00BB7E30" w:rsidRPr="004C3E13">
        <w:lastRenderedPageBreak/>
        <w:t>multiple individual posts</w:t>
      </w:r>
      <w:r w:rsidR="00CC0E00" w:rsidRPr="004C3E13">
        <w:t>, which can be serious contributions to knowledge about topics of political or social importance.</w:t>
      </w:r>
      <w:r w:rsidR="00FA69AB" w:rsidRPr="004C3E13">
        <w:t>”</w:t>
      </w:r>
    </w:p>
    <w:p w14:paraId="014931B2" w14:textId="48E6C0B1" w:rsidR="007926FC" w:rsidRPr="004C3E13" w:rsidRDefault="0032211F" w:rsidP="00346801">
      <w:pPr>
        <w:pStyle w:val="ParaLevel1"/>
      </w:pPr>
      <w:r w:rsidRPr="004C3E13">
        <w:t>As to the characteristics of the readership,</w:t>
      </w:r>
      <w:r w:rsidR="0000488B" w:rsidRPr="004C3E13">
        <w:t xml:space="preserve"> “</w:t>
      </w:r>
      <w:r w:rsidR="0000488B" w:rsidRPr="004C3E13">
        <w:rPr>
          <w:i/>
          <w:iCs/>
        </w:rPr>
        <w:t>It does not follow from the fact that tweets are generally read swiftly that their readers are careless, superficial or unsophisticated</w:t>
      </w:r>
      <w:r w:rsidR="0000488B" w:rsidRPr="004C3E13">
        <w:t>” (</w:t>
      </w:r>
      <w:r w:rsidR="0000488B" w:rsidRPr="004C3E13">
        <w:rPr>
          <w:i/>
          <w:iCs/>
        </w:rPr>
        <w:t>Blake v Fox</w:t>
      </w:r>
      <w:r w:rsidR="0000488B" w:rsidRPr="004C3E13">
        <w:t>,</w:t>
      </w:r>
      <w:r w:rsidR="00BD4395" w:rsidRPr="004C3E13">
        <w:t xml:space="preserve"> Warby LJ,</w:t>
      </w:r>
      <w:r w:rsidR="0000488B" w:rsidRPr="004C3E13">
        <w:t xml:space="preserve"> [</w:t>
      </w:r>
      <w:r w:rsidR="00BD4395" w:rsidRPr="004C3E13">
        <w:t>67]).</w:t>
      </w:r>
      <w:r w:rsidRPr="004C3E13">
        <w:t xml:space="preserve"> </w:t>
      </w:r>
    </w:p>
    <w:p w14:paraId="3CF6E98E" w14:textId="63A87E19" w:rsidR="000F13B5" w:rsidRPr="004C3E13" w:rsidRDefault="000F13B5" w:rsidP="00346801">
      <w:pPr>
        <w:pStyle w:val="ParaLevel1"/>
      </w:pPr>
      <w:r w:rsidRPr="004C3E13">
        <w:t>There is a</w:t>
      </w:r>
      <w:r w:rsidR="00CB293D" w:rsidRPr="004C3E13">
        <w:t xml:space="preserve">n issue </w:t>
      </w:r>
      <w:r w:rsidRPr="004C3E13">
        <w:t>between the parties about the scope of the material that this court should consider as “</w:t>
      </w:r>
      <w:r w:rsidRPr="004C3E13">
        <w:rPr>
          <w:i/>
          <w:iCs/>
        </w:rPr>
        <w:t>context</w:t>
      </w:r>
      <w:r w:rsidRPr="004C3E13">
        <w:t>” when assessing meaning</w:t>
      </w:r>
      <w:r w:rsidR="00E512DA" w:rsidRPr="004C3E13">
        <w:t xml:space="preserve">. </w:t>
      </w:r>
      <w:r w:rsidR="00AE29D6" w:rsidRPr="004C3E13">
        <w:t>What</w:t>
      </w:r>
      <w:r w:rsidR="0007049D" w:rsidRPr="004C3E13">
        <w:t xml:space="preserve"> </w:t>
      </w:r>
      <w:r w:rsidR="00CB2CAC" w:rsidRPr="004C3E13">
        <w:t>should be regarded as matters that were put before t</w:t>
      </w:r>
      <w:r w:rsidR="006929A5" w:rsidRPr="004C3E13">
        <w:t>he hypothetical ordinary reasonable reader via X</w:t>
      </w:r>
      <w:r w:rsidR="00152582" w:rsidRPr="004C3E13">
        <w:t xml:space="preserve">? </w:t>
      </w:r>
      <w:r w:rsidR="00F24326" w:rsidRPr="004C3E13">
        <w:t>Warby J addressed this issue i</w:t>
      </w:r>
      <w:r w:rsidR="00152582" w:rsidRPr="004C3E13">
        <w:t xml:space="preserve">n </w:t>
      </w:r>
      <w:r w:rsidR="00152582" w:rsidRPr="004C3E13">
        <w:rPr>
          <w:i/>
          <w:iCs/>
        </w:rPr>
        <w:t>Monroe v Hopkins</w:t>
      </w:r>
      <w:r w:rsidR="003D2596" w:rsidRPr="004C3E13">
        <w:t>:</w:t>
      </w:r>
    </w:p>
    <w:p w14:paraId="53C42DB6" w14:textId="1A8259D6" w:rsidR="004D696A" w:rsidRPr="004C3E13" w:rsidRDefault="003D2596" w:rsidP="00346801">
      <w:pPr>
        <w:pStyle w:val="Quote"/>
      </w:pPr>
      <w:r w:rsidRPr="004C3E13">
        <w:t>“</w:t>
      </w:r>
      <w:r w:rsidR="006821B9" w:rsidRPr="004C3E13">
        <w:t>37 There has been some debate about another issue: what are the limits of categories (a) and (b)</w:t>
      </w:r>
      <w:r w:rsidR="002A7A19" w:rsidRPr="004C3E13">
        <w:t xml:space="preserve"> </w:t>
      </w:r>
      <w:r w:rsidR="00A53028" w:rsidRPr="004C3E13">
        <w:t>at para 35 above? How much should be regarded as known to a reader via Twitter, or as general knowledge held by such a reader? I a</w:t>
      </w:r>
      <w:r w:rsidR="00F465B4" w:rsidRPr="004C3E13">
        <w:t>m not sure that the answers matter a great deal for the resolution of the question that I am now addressing, or for the outcome of this case overall. But in principle the main dividing lines seem reasonably clear. A matter can be treated as known to the reader if the court accepts that it was so well known that, for practical purposes</w:t>
      </w:r>
      <w:r w:rsidR="00137C5A" w:rsidRPr="004C3E13">
        <w:t xml:space="preserve">, everybody knew it. An example would be the fact that the Conservatives formed a government after the 2015 general election. </w:t>
      </w:r>
      <w:r w:rsidR="00CE47FE" w:rsidRPr="004C3E13">
        <w:t xml:space="preserve">A matter can be treated as known to the ordinary reader of a tweet if it is clearly part of the </w:t>
      </w:r>
      <w:r w:rsidR="00E97820" w:rsidRPr="004C3E13">
        <w:t>statement made</w:t>
      </w:r>
      <w:r w:rsidR="005D019F" w:rsidRPr="004C3E13">
        <w:t xml:space="preserve"> by the offending tweet itself, such as an item to which a hyperlink is provided. The external material forms part of the tweet as a whole, which the hypothetical reader is assumed to read. </w:t>
      </w:r>
      <w:r w:rsidR="00264182" w:rsidRPr="004C3E13">
        <w:t>…</w:t>
      </w:r>
    </w:p>
    <w:p w14:paraId="779468A7" w14:textId="39B8211F" w:rsidR="00264182" w:rsidRPr="004C3E13" w:rsidRDefault="00264182" w:rsidP="00346801">
      <w:pPr>
        <w:pStyle w:val="Quote"/>
      </w:pPr>
      <w:r w:rsidRPr="004C3E13">
        <w:t xml:space="preserve">38. The third point concerns material on Twitter that is external to the tweet itself. This is perhaps less straightforward. I would conclude that </w:t>
      </w:r>
      <w:r w:rsidRPr="004C3E13">
        <w:rPr>
          <w:u w:val="single"/>
        </w:rPr>
        <w:t>a matter can be treated as part of the context in which an offending tweet if it is on Twitter and sufficiently closely connected in time, content, or otherwise that it is likely to have been in the hypothetical reader’s view, or in their mind, at the time they read the words complained of.</w:t>
      </w:r>
      <w:r w:rsidRPr="004C3E13">
        <w:t xml:space="preserve"> This test is not the same as but is influenced by </w:t>
      </w:r>
      <w:r w:rsidR="00B00032" w:rsidRPr="004C3E13">
        <w:t xml:space="preserve">the test for whether two publications are to be treated as one for the purposes of defamation: </w:t>
      </w:r>
      <w:r w:rsidR="00B00032" w:rsidRPr="004C3E13">
        <w:rPr>
          <w:i/>
          <w:iCs/>
        </w:rPr>
        <w:t xml:space="preserve">Dee v Telegraph Media Group Ltd </w:t>
      </w:r>
      <w:r w:rsidR="00B00032" w:rsidRPr="004C3E13">
        <w:t>[2010] EWHC 924 (QB); [2010] EMLR 501 at para 29 (Sharp J).</w:t>
      </w:r>
    </w:p>
    <w:p w14:paraId="6521CC3D" w14:textId="2FE12340" w:rsidR="009D7F95" w:rsidRPr="004C3E13" w:rsidRDefault="009D7F95" w:rsidP="00346801">
      <w:pPr>
        <w:pStyle w:val="Quote"/>
      </w:pPr>
      <w:r w:rsidRPr="004C3E13">
        <w:t xml:space="preserve">39 </w:t>
      </w:r>
      <w:r w:rsidR="00E3409C" w:rsidRPr="004C3E13">
        <w:t xml:space="preserve">I would include as context parts of a wider Twitter conversation in which the offending Tweet appeared, and which the representative hypothetical ordinary reader </w:t>
      </w:r>
      <w:r w:rsidR="00FD6868" w:rsidRPr="004C3E13">
        <w:t xml:space="preserve">is likely to have read. This would clearly include an earlier tweet or reply which was available to view on the same page as the offending material. </w:t>
      </w:r>
      <w:r w:rsidR="00FD6868" w:rsidRPr="004C3E13">
        <w:rPr>
          <w:u w:val="single"/>
        </w:rPr>
        <w:t>It could include earlier material, if sufficiently closely connected. But it is not necessarily the case that it would include tweets from days beforehand. The nature of the medium is such that these disappear from view quite swiftly, for regular users.</w:t>
      </w:r>
      <w:r w:rsidR="00FD6868" w:rsidRPr="004C3E13">
        <w:t xml:space="preserve"> It may </w:t>
      </w:r>
      <w:r w:rsidR="00FC09E7" w:rsidRPr="004C3E13">
        <w:t xml:space="preserve">also be necessary, in some cases, to take account of the </w:t>
      </w:r>
      <w:r w:rsidR="00617CEE" w:rsidRPr="004C3E13">
        <w:t xml:space="preserve">fact </w:t>
      </w:r>
      <w:r w:rsidR="00617CEE" w:rsidRPr="004C3E13">
        <w:lastRenderedPageBreak/>
        <w:t xml:space="preserve">that the way Twitter works means that a given tweet can appear in differing contexts to different groups, or even to different individuals. As a matter of principle, context for which a defendant is not responsible </w:t>
      </w:r>
      <w:r w:rsidR="009C5F95" w:rsidRPr="004C3E13">
        <w:t>cannot be held against them on meaning. But it could work to a defendant’s advantage.</w:t>
      </w:r>
      <w:r w:rsidR="00FC33CA" w:rsidRPr="004C3E13">
        <w:t>”</w:t>
      </w:r>
      <w:r w:rsidR="00F068E9" w:rsidRPr="004C3E13">
        <w:t xml:space="preserve"> (Emphasis added.)</w:t>
      </w:r>
    </w:p>
    <w:p w14:paraId="43E69DE1" w14:textId="0DE18C5B" w:rsidR="00882917" w:rsidRPr="004C3E13" w:rsidRDefault="00F068E9" w:rsidP="00346801">
      <w:pPr>
        <w:pStyle w:val="ParaLevel1"/>
      </w:pPr>
      <w:r w:rsidRPr="004C3E13">
        <w:t xml:space="preserve">Warby J emphasised in </w:t>
      </w:r>
      <w:r w:rsidR="00FC33CA" w:rsidRPr="004C3E13">
        <w:rPr>
          <w:i/>
          <w:iCs/>
        </w:rPr>
        <w:t xml:space="preserve">Monroe </w:t>
      </w:r>
      <w:r w:rsidRPr="004C3E13">
        <w:rPr>
          <w:i/>
          <w:iCs/>
        </w:rPr>
        <w:t xml:space="preserve">v Hopkins </w:t>
      </w:r>
      <w:r w:rsidR="00FC33CA" w:rsidRPr="004C3E13">
        <w:t>at [40]</w:t>
      </w:r>
      <w:r w:rsidR="00104A1C" w:rsidRPr="004C3E13">
        <w:t xml:space="preserve"> the need to avoid</w:t>
      </w:r>
      <w:r w:rsidR="00D44547" w:rsidRPr="004C3E13">
        <w:t xml:space="preserve"> drawing in as “</w:t>
      </w:r>
      <w:r w:rsidR="00D44547" w:rsidRPr="004C3E13">
        <w:rPr>
          <w:i/>
          <w:iCs/>
        </w:rPr>
        <w:t>context</w:t>
      </w:r>
      <w:r w:rsidR="00D44547" w:rsidRPr="004C3E13">
        <w:t xml:space="preserve">” things that might or might not </w:t>
      </w:r>
      <w:r w:rsidR="004C6A43" w:rsidRPr="004C3E13">
        <w:t xml:space="preserve">have been known to the ordinary reader, as to do so </w:t>
      </w:r>
      <w:r w:rsidR="00104A1C" w:rsidRPr="004C3E13">
        <w:t>erod</w:t>
      </w:r>
      <w:r w:rsidR="004C6A43" w:rsidRPr="004C3E13">
        <w:t>es</w:t>
      </w:r>
      <w:r w:rsidR="00104A1C" w:rsidRPr="004C3E13">
        <w:t xml:space="preserve"> “</w:t>
      </w:r>
      <w:r w:rsidR="00104A1C" w:rsidRPr="004C3E13">
        <w:rPr>
          <w:i/>
          <w:iCs/>
        </w:rPr>
        <w:t>the rather important and principled distinction between natural and ordinary meanings and innuendos</w:t>
      </w:r>
      <w:r w:rsidR="00104A1C" w:rsidRPr="004C3E13">
        <w:t>”</w:t>
      </w:r>
      <w:r w:rsidR="004C6A43" w:rsidRPr="004C3E13">
        <w:t>.</w:t>
      </w:r>
      <w:r w:rsidR="00C90668" w:rsidRPr="004C3E13">
        <w:t xml:space="preserve"> </w:t>
      </w:r>
      <w:r w:rsidR="00C041B9" w:rsidRPr="004C3E13">
        <w:t>Material that would have been known</w:t>
      </w:r>
      <w:r w:rsidR="00051958" w:rsidRPr="004C3E13">
        <w:t xml:space="preserve"> (or read) by all readers </w:t>
      </w:r>
      <w:r w:rsidR="00F1279A" w:rsidRPr="004C3E13">
        <w:t>is admissible as context in determining the natural and ordinar</w:t>
      </w:r>
      <w:r w:rsidR="0009726A" w:rsidRPr="004C3E13">
        <w:t>y meaning, whereas material that would have been known (or read)</w:t>
      </w:r>
      <w:r w:rsidR="003D3ED0" w:rsidRPr="004C3E13">
        <w:t xml:space="preserve"> only by some of them is</w:t>
      </w:r>
      <w:r w:rsidR="00ED59F3" w:rsidRPr="004C3E13">
        <w:t xml:space="preserve"> only admissible if relied on in support of an innuendo meaning. </w:t>
      </w:r>
      <w:r w:rsidR="00EF71CC" w:rsidRPr="004C3E13">
        <w:t xml:space="preserve">Moreover, </w:t>
      </w:r>
      <w:r w:rsidR="00601D05" w:rsidRPr="004C3E13">
        <w:t xml:space="preserve">if a party wishes to rely upon </w:t>
      </w:r>
      <w:r w:rsidR="00AE29D6" w:rsidRPr="004C3E13">
        <w:t>extrinsic</w:t>
      </w:r>
      <w:r w:rsidR="000759C5" w:rsidRPr="004C3E13">
        <w:t xml:space="preserve"> </w:t>
      </w:r>
      <w:r w:rsidR="00601D05" w:rsidRPr="004C3E13">
        <w:t>matters as</w:t>
      </w:r>
      <w:r w:rsidR="0021399A" w:rsidRPr="004C3E13">
        <w:t xml:space="preserve"> </w:t>
      </w:r>
      <w:r w:rsidR="00EF44E1" w:rsidRPr="004C3E13">
        <w:rPr>
          <w:i/>
          <w:iCs/>
        </w:rPr>
        <w:t>“context</w:t>
      </w:r>
      <w:r w:rsidR="00EF44E1" w:rsidRPr="004C3E13">
        <w:t>” then they must be pleaded:</w:t>
      </w:r>
      <w:r w:rsidR="00F915B1" w:rsidRPr="004C3E13">
        <w:t xml:space="preserve"> </w:t>
      </w:r>
      <w:r w:rsidR="00F915B1" w:rsidRPr="004C3E13">
        <w:rPr>
          <w:i/>
          <w:iCs/>
        </w:rPr>
        <w:t xml:space="preserve">Hijazi v </w:t>
      </w:r>
      <w:r w:rsidR="003B731D" w:rsidRPr="004C3E13">
        <w:rPr>
          <w:i/>
          <w:iCs/>
        </w:rPr>
        <w:t xml:space="preserve">Yaxley-Lennon </w:t>
      </w:r>
      <w:r w:rsidR="003B731D" w:rsidRPr="004C3E13">
        <w:t>[2020] EWHC 934 (QB), Nicklin J,</w:t>
      </w:r>
      <w:r w:rsidR="00EF44E1" w:rsidRPr="004C3E13">
        <w:t xml:space="preserve"> [14] and </w:t>
      </w:r>
      <w:r w:rsidR="00EF44E1" w:rsidRPr="004C3E13">
        <w:rPr>
          <w:i/>
          <w:iCs/>
        </w:rPr>
        <w:t xml:space="preserve">Monroe v Hopkins, </w:t>
      </w:r>
      <w:r w:rsidR="00EF44E1" w:rsidRPr="004C3E13">
        <w:t xml:space="preserve">Warby J, </w:t>
      </w:r>
      <w:r w:rsidR="00C90668" w:rsidRPr="004C3E13">
        <w:t>[41]</w:t>
      </w:r>
      <w:r w:rsidR="00715751" w:rsidRPr="004C3E13">
        <w:t>.</w:t>
      </w:r>
    </w:p>
    <w:p w14:paraId="4F3F91F9" w14:textId="66EEF2A7" w:rsidR="007926FC" w:rsidRPr="004C3E13" w:rsidRDefault="007926FC" w:rsidP="00346801">
      <w:pPr>
        <w:pStyle w:val="ParaLevel1"/>
        <w:numPr>
          <w:ilvl w:val="0"/>
          <w:numId w:val="0"/>
        </w:numPr>
        <w:rPr>
          <w:i/>
          <w:iCs/>
        </w:rPr>
      </w:pPr>
      <w:r w:rsidRPr="004C3E13">
        <w:rPr>
          <w:i/>
          <w:iCs/>
        </w:rPr>
        <w:t>Slang expressions</w:t>
      </w:r>
    </w:p>
    <w:p w14:paraId="6872DF81" w14:textId="5879AF1B" w:rsidR="0024025B" w:rsidRPr="004C3E13" w:rsidRDefault="00E41252" w:rsidP="00346801">
      <w:pPr>
        <w:pStyle w:val="ParaLevel1"/>
      </w:pPr>
      <w:r w:rsidRPr="004C3E13">
        <w:t xml:space="preserve">The hypothetical </w:t>
      </w:r>
      <w:r w:rsidR="00881053" w:rsidRPr="004C3E13">
        <w:t xml:space="preserve">ordinary reasonable </w:t>
      </w:r>
      <w:r w:rsidRPr="004C3E13">
        <w:t xml:space="preserve">reader </w:t>
      </w:r>
      <w:r w:rsidR="00881053" w:rsidRPr="004C3E13">
        <w:t xml:space="preserve">will be taken to know the meaning of </w:t>
      </w:r>
      <w:r w:rsidR="00BB7881" w:rsidRPr="004C3E13">
        <w:t>slang expressions which are in common, current use</w:t>
      </w:r>
      <w:r w:rsidR="00EB2FF8" w:rsidRPr="004C3E13">
        <w:t xml:space="preserve">. </w:t>
      </w:r>
      <w:r w:rsidR="003C5004" w:rsidRPr="004C3E13">
        <w:t xml:space="preserve">Whereas if </w:t>
      </w:r>
      <w:r w:rsidR="003B3D25" w:rsidRPr="004C3E13">
        <w:t xml:space="preserve">the </w:t>
      </w:r>
      <w:r w:rsidR="00C236C1" w:rsidRPr="004C3E13">
        <w:t>meaning of a slang expression would be</w:t>
      </w:r>
      <w:r w:rsidR="00BC31B7" w:rsidRPr="004C3E13">
        <w:t xml:space="preserve"> known to some people, but incomprehensible to the </w:t>
      </w:r>
      <w:r w:rsidR="00AF6A01" w:rsidRPr="004C3E13">
        <w:t xml:space="preserve">generality of people, </w:t>
      </w:r>
      <w:r w:rsidR="00EA640B" w:rsidRPr="004C3E13">
        <w:t xml:space="preserve">then </w:t>
      </w:r>
      <w:r w:rsidR="00AE09D3" w:rsidRPr="004C3E13">
        <w:t>th</w:t>
      </w:r>
      <w:r w:rsidR="00D746A6" w:rsidRPr="004C3E13">
        <w:t xml:space="preserve">at meaning can only be relied on by pleading an </w:t>
      </w:r>
      <w:r w:rsidR="00AE09D3" w:rsidRPr="004C3E13">
        <w:t>innuendo</w:t>
      </w:r>
      <w:r w:rsidR="00B85599" w:rsidRPr="004C3E13">
        <w:t xml:space="preserve"> meaning.</w:t>
      </w:r>
      <w:r w:rsidR="00C236C1" w:rsidRPr="004C3E13">
        <w:t xml:space="preserve"> </w:t>
      </w:r>
      <w:r w:rsidR="00B85599" w:rsidRPr="004C3E13">
        <w:t xml:space="preserve">See </w:t>
      </w:r>
      <w:r w:rsidR="00B85599" w:rsidRPr="004C3E13">
        <w:rPr>
          <w:i/>
          <w:iCs/>
        </w:rPr>
        <w:t xml:space="preserve">Gatley on Libel and Slander </w:t>
      </w:r>
      <w:r w:rsidR="0009023E" w:rsidRPr="004C3E13">
        <w:t>(13</w:t>
      </w:r>
      <w:r w:rsidR="0009023E" w:rsidRPr="004C3E13">
        <w:rPr>
          <w:vertAlign w:val="superscript"/>
        </w:rPr>
        <w:t>th</w:t>
      </w:r>
      <w:r w:rsidR="0009023E" w:rsidRPr="004C3E13">
        <w:t xml:space="preserve"> ed, 2022)</w:t>
      </w:r>
      <w:r w:rsidR="00442DB1" w:rsidRPr="004C3E13">
        <w:t>, 3</w:t>
      </w:r>
      <w:r w:rsidR="006D542A" w:rsidRPr="004C3E13">
        <w:t xml:space="preserve">-027 and 3-029; and </w:t>
      </w:r>
      <w:r w:rsidR="00645D4E" w:rsidRPr="004C3E13">
        <w:rPr>
          <w:i/>
          <w:iCs/>
        </w:rPr>
        <w:t>Duncan and Neill on Defamation</w:t>
      </w:r>
      <w:r w:rsidR="00CB29CF" w:rsidRPr="004C3E13">
        <w:t xml:space="preserve"> (5</w:t>
      </w:r>
      <w:r w:rsidR="00CB29CF" w:rsidRPr="004C3E13">
        <w:rPr>
          <w:vertAlign w:val="superscript"/>
        </w:rPr>
        <w:t>th</w:t>
      </w:r>
      <w:r w:rsidR="00CB29CF" w:rsidRPr="004C3E13">
        <w:t xml:space="preserve"> ed, </w:t>
      </w:r>
      <w:r w:rsidR="0007240C" w:rsidRPr="004C3E13">
        <w:t>2020), 5.40.</w:t>
      </w:r>
    </w:p>
    <w:p w14:paraId="339D5A9E" w14:textId="0D69EA98" w:rsidR="007926FC" w:rsidRPr="004C3E13" w:rsidRDefault="007926FC" w:rsidP="00346801">
      <w:pPr>
        <w:pStyle w:val="ParaLevel1"/>
        <w:numPr>
          <w:ilvl w:val="0"/>
          <w:numId w:val="0"/>
        </w:numPr>
        <w:rPr>
          <w:i/>
          <w:iCs/>
        </w:rPr>
      </w:pPr>
      <w:r w:rsidRPr="004C3E13">
        <w:rPr>
          <w:i/>
          <w:iCs/>
        </w:rPr>
        <w:t>Vulgar abuse</w:t>
      </w:r>
    </w:p>
    <w:p w14:paraId="30BE8F77" w14:textId="7701696B" w:rsidR="004F6A4B" w:rsidRPr="004C3E13" w:rsidRDefault="00897136" w:rsidP="00346801">
      <w:pPr>
        <w:pStyle w:val="ParaLevel1"/>
      </w:pPr>
      <w:r w:rsidRPr="004C3E13">
        <w:t xml:space="preserve">The Defendant contends that the first 12 publications </w:t>
      </w:r>
      <w:r w:rsidR="004F6A4B" w:rsidRPr="004C3E13">
        <w:t xml:space="preserve">constitute </w:t>
      </w:r>
      <w:r w:rsidRPr="004C3E13">
        <w:t>“</w:t>
      </w:r>
      <w:r w:rsidR="00DD1585" w:rsidRPr="004C3E13">
        <w:rPr>
          <w:i/>
          <w:iCs/>
        </w:rPr>
        <w:t xml:space="preserve">mere </w:t>
      </w:r>
      <w:r w:rsidRPr="004C3E13">
        <w:rPr>
          <w:i/>
          <w:iCs/>
        </w:rPr>
        <w:t>vulgar abuse</w:t>
      </w:r>
      <w:r w:rsidRPr="004C3E13">
        <w:t>”</w:t>
      </w:r>
      <w:r w:rsidR="005F77C2" w:rsidRPr="004C3E13">
        <w:t>, conveying no defamatory meaning.</w:t>
      </w:r>
      <w:r w:rsidR="007C2AD9" w:rsidRPr="004C3E13">
        <w:t xml:space="preserve"> </w:t>
      </w:r>
      <w:r w:rsidR="00DD1585" w:rsidRPr="004C3E13">
        <w:t xml:space="preserve">The </w:t>
      </w:r>
      <w:r w:rsidR="00B76923" w:rsidRPr="004C3E13">
        <w:t>“</w:t>
      </w:r>
      <w:r w:rsidR="00DD1585" w:rsidRPr="004C3E13">
        <w:rPr>
          <w:i/>
          <w:iCs/>
        </w:rPr>
        <w:t>principle</w:t>
      </w:r>
      <w:r w:rsidR="00B76923" w:rsidRPr="004C3E13">
        <w:rPr>
          <w:i/>
          <w:iCs/>
        </w:rPr>
        <w:t xml:space="preserve"> that ‘mere vulgar abuse’ is not actionable</w:t>
      </w:r>
      <w:r w:rsidR="00B76923" w:rsidRPr="004C3E13">
        <w:t>”</w:t>
      </w:r>
      <w:r w:rsidR="00684703" w:rsidRPr="004C3E13">
        <w:t xml:space="preserve"> is established </w:t>
      </w:r>
      <w:r w:rsidR="00F7777A" w:rsidRPr="004C3E13">
        <w:t>(</w:t>
      </w:r>
      <w:r w:rsidR="00A949FC" w:rsidRPr="004C3E13">
        <w:rPr>
          <w:i/>
          <w:iCs/>
        </w:rPr>
        <w:t>Blake v Fox</w:t>
      </w:r>
      <w:r w:rsidR="00684703" w:rsidRPr="004C3E13">
        <w:t>,</w:t>
      </w:r>
      <w:r w:rsidR="00A949FC" w:rsidRPr="004C3E13">
        <w:rPr>
          <w:i/>
          <w:iCs/>
        </w:rPr>
        <w:t xml:space="preserve"> </w:t>
      </w:r>
      <w:r w:rsidR="00A949FC" w:rsidRPr="004C3E13">
        <w:t>Warby LJ</w:t>
      </w:r>
      <w:r w:rsidR="00684703" w:rsidRPr="004C3E13">
        <w:t>,</w:t>
      </w:r>
      <w:r w:rsidR="00A949FC" w:rsidRPr="004C3E13">
        <w:t xml:space="preserve"> </w:t>
      </w:r>
      <w:r w:rsidR="007A29DD" w:rsidRPr="004C3E13">
        <w:t xml:space="preserve">[27]), although its application to this case is in dispute. </w:t>
      </w:r>
      <w:r w:rsidR="00CC3FEC" w:rsidRPr="004C3E13">
        <w:t>The</w:t>
      </w:r>
      <w:r w:rsidR="0003488D" w:rsidRPr="004C3E13">
        <w:t xml:space="preserve"> following</w:t>
      </w:r>
      <w:r w:rsidR="00CC3FEC" w:rsidRPr="004C3E13">
        <w:t xml:space="preserve"> summary of the law in </w:t>
      </w:r>
      <w:r w:rsidR="00CC3FEC" w:rsidRPr="004C3E13">
        <w:rPr>
          <w:i/>
          <w:iCs/>
        </w:rPr>
        <w:t>Gatley</w:t>
      </w:r>
      <w:r w:rsidR="00CC3FEC" w:rsidRPr="004C3E13">
        <w:t xml:space="preserve">, </w:t>
      </w:r>
      <w:r w:rsidR="0003488D" w:rsidRPr="004C3E13">
        <w:t xml:space="preserve">3-037, was endorsed by the Court of Appeal in </w:t>
      </w:r>
      <w:r w:rsidR="0003488D" w:rsidRPr="004C3E13">
        <w:rPr>
          <w:i/>
          <w:iCs/>
        </w:rPr>
        <w:t>Blake v Fox</w:t>
      </w:r>
      <w:r w:rsidR="0003488D" w:rsidRPr="004C3E13">
        <w:t>:</w:t>
      </w:r>
    </w:p>
    <w:p w14:paraId="17D91CED" w14:textId="4A1452C1" w:rsidR="00933A0B" w:rsidRPr="004C3E13" w:rsidRDefault="0038524B" w:rsidP="00346801">
      <w:pPr>
        <w:pStyle w:val="Quote"/>
      </w:pPr>
      <w:r w:rsidRPr="004C3E13">
        <w:t>“</w:t>
      </w:r>
      <w:r w:rsidR="00933A0B" w:rsidRPr="004C3E13">
        <w:t>Insults or abuse which convey no defamatory imputation are not actionable as defamation. Even if the words, taken literally and out of context, might be defamatory, the circumstances in which they are uttered may make it plain to the hearers that they cannot regard it as reﬂecting on the claimant</w:t>
      </w:r>
      <w:r w:rsidR="00613FBA" w:rsidRPr="004C3E13">
        <w:t>’</w:t>
      </w:r>
      <w:r w:rsidR="00933A0B" w:rsidRPr="004C3E13">
        <w:t xml:space="preserve">s character so as to affect his reputation because they are spoken in the </w:t>
      </w:r>
      <w:r w:rsidR="00A2783F" w:rsidRPr="004C3E13">
        <w:t>‘</w:t>
      </w:r>
      <w:r w:rsidR="00933A0B" w:rsidRPr="004C3E13">
        <w:t>heat of passion, or accompanied by a number of non-actionable, but scurrilous epithets, e.g. a blackguard, rascal, scoundrel, villain, etc.</w:t>
      </w:r>
      <w:r w:rsidR="00A2783F" w:rsidRPr="004C3E13">
        <w:t>’</w:t>
      </w:r>
      <w:r w:rsidR="00933A0B" w:rsidRPr="004C3E13">
        <w:t xml:space="preserve"> for the </w:t>
      </w:r>
      <w:r w:rsidR="00A2783F" w:rsidRPr="004C3E13">
        <w:t>‘</w:t>
      </w:r>
      <w:r w:rsidR="00933A0B" w:rsidRPr="004C3E13">
        <w:t>manner in which the words were pronounced may explain the meaning of the words.</w:t>
      </w:r>
      <w:r w:rsidR="00A2783F" w:rsidRPr="004C3E13">
        <w:t>’”</w:t>
      </w:r>
      <w:r w:rsidR="00933A0B" w:rsidRPr="004C3E13">
        <w:t xml:space="preserve"> </w:t>
      </w:r>
    </w:p>
    <w:p w14:paraId="3FF3C8C5" w14:textId="5C9AC29F" w:rsidR="000256E2" w:rsidRPr="004C3E13" w:rsidRDefault="00786A0E" w:rsidP="00346801">
      <w:pPr>
        <w:pStyle w:val="ParaLevel1"/>
      </w:pPr>
      <w:r w:rsidRPr="004C3E13">
        <w:t>As Warby LJ observed</w:t>
      </w:r>
      <w:r w:rsidR="00A07D0E" w:rsidRPr="004C3E13">
        <w:t xml:space="preserve"> at [27]:</w:t>
      </w:r>
    </w:p>
    <w:p w14:paraId="47B10254" w14:textId="10A709B7" w:rsidR="00A07D0E" w:rsidRPr="004C3E13" w:rsidRDefault="00A07D0E" w:rsidP="00346801">
      <w:pPr>
        <w:pStyle w:val="Quote"/>
      </w:pPr>
      <w:r w:rsidRPr="004C3E13">
        <w:t xml:space="preserve">“This can be seen as a logical consequence of the law’s concentration on the impact a statement would have on the ordinary reasonable reader and the way they would treat the </w:t>
      </w:r>
      <w:r w:rsidRPr="004C3E13">
        <w:lastRenderedPageBreak/>
        <w:t>claimant, and a reflection of the importance attributed to context and medium.”</w:t>
      </w:r>
    </w:p>
    <w:p w14:paraId="0E10A58F" w14:textId="7256726E" w:rsidR="00002435" w:rsidRPr="004C3E13" w:rsidRDefault="00B20337" w:rsidP="00346801">
      <w:pPr>
        <w:pStyle w:val="ParaLevel1"/>
      </w:pPr>
      <w:r w:rsidRPr="004C3E13">
        <w:t xml:space="preserve">A determination that words constitute mere vulgar abuse </w:t>
      </w:r>
      <w:r w:rsidR="00313758" w:rsidRPr="004C3E13">
        <w:t>is “</w:t>
      </w:r>
      <w:r w:rsidR="00313758" w:rsidRPr="004C3E13">
        <w:rPr>
          <w:i/>
          <w:iCs/>
        </w:rPr>
        <w:t>not so much a defence … as an aspect of interpreting the meaning of words</w:t>
      </w:r>
      <w:r w:rsidR="00313758" w:rsidRPr="004C3E13">
        <w:t xml:space="preserve">”: </w:t>
      </w:r>
      <w:r w:rsidR="00002435" w:rsidRPr="004C3E13">
        <w:rPr>
          <w:i/>
          <w:iCs/>
        </w:rPr>
        <w:t>Smith v ADVFN plc</w:t>
      </w:r>
      <w:r w:rsidR="00002435" w:rsidRPr="004C3E13">
        <w:t xml:space="preserve"> [2008] EWHC 1797 (QB), Eady J</w:t>
      </w:r>
      <w:r w:rsidR="00942B19" w:rsidRPr="004C3E13">
        <w:t>,</w:t>
      </w:r>
      <w:r w:rsidR="004050AD" w:rsidRPr="004C3E13">
        <w:t xml:space="preserve"> </w:t>
      </w:r>
      <w:r w:rsidR="005B3AE0" w:rsidRPr="004C3E13">
        <w:t>[17]</w:t>
      </w:r>
      <w:r w:rsidR="00942B19" w:rsidRPr="004C3E13">
        <w:t>. As Eady J noted:</w:t>
      </w:r>
      <w:r w:rsidR="00002435" w:rsidRPr="004C3E13">
        <w:t xml:space="preserve"> </w:t>
      </w:r>
    </w:p>
    <w:p w14:paraId="6FA39593" w14:textId="7970D6F3" w:rsidR="00A07D0E" w:rsidRPr="004C3E13" w:rsidRDefault="00002435" w:rsidP="00346801">
      <w:pPr>
        <w:pStyle w:val="Quote"/>
      </w:pPr>
      <w:r w:rsidRPr="004C3E13">
        <w:t>“From the context of casual conversations, one can often tell that a remark is not to be taken literally or seriously and is rather to be construed merely as abuse. That is less common in the case of more permanent written communication, although it is by no means unknown. But in the case of a bulletin board thread it is often obvious to casual observers that people are just saying the ﬁrst thing that comes into their heads and reacting in the heat of the moment. The remarks are often not intended, or to be taken, as serious.”</w:t>
      </w:r>
    </w:p>
    <w:p w14:paraId="5F22D686" w14:textId="1F6D6CBC" w:rsidR="00933A0B" w:rsidRPr="004C3E13" w:rsidRDefault="00E4576B" w:rsidP="00346801">
      <w:pPr>
        <w:pStyle w:val="ParaLevel1"/>
      </w:pPr>
      <w:r w:rsidRPr="004C3E13">
        <w:t>The question is whether the abusive language</w:t>
      </w:r>
      <w:r w:rsidR="008C4FF9" w:rsidRPr="004C3E13">
        <w:t xml:space="preserve">, in the context of the publication as a whole, conveys more than insult, and if </w:t>
      </w:r>
      <w:r w:rsidR="00C42057" w:rsidRPr="004C3E13">
        <w:t>so,</w:t>
      </w:r>
      <w:r w:rsidR="008C4FF9" w:rsidRPr="004C3E13">
        <w:t xml:space="preserve"> what </w:t>
      </w:r>
      <w:r w:rsidR="008A3E01" w:rsidRPr="004C3E13">
        <w:t>is the defamatory meaning.</w:t>
      </w:r>
      <w:r w:rsidR="00933A0B" w:rsidRPr="004C3E13">
        <w:t xml:space="preserve"> </w:t>
      </w:r>
    </w:p>
    <w:p w14:paraId="5E47993D" w14:textId="4E7D721A" w:rsidR="00D576E5" w:rsidRPr="004C3E13" w:rsidRDefault="0000683A" w:rsidP="00346801">
      <w:pPr>
        <w:pStyle w:val="ParaLevel1"/>
        <w:numPr>
          <w:ilvl w:val="0"/>
          <w:numId w:val="0"/>
        </w:numPr>
        <w:rPr>
          <w:i/>
          <w:iCs/>
        </w:rPr>
      </w:pPr>
      <w:r w:rsidRPr="004C3E13">
        <w:rPr>
          <w:i/>
          <w:iCs/>
        </w:rPr>
        <w:t>Fact or opinion</w:t>
      </w:r>
    </w:p>
    <w:p w14:paraId="3A8E1F55" w14:textId="732ACD90" w:rsidR="007D5AFA" w:rsidRPr="004C3E13" w:rsidRDefault="007D5AFA" w:rsidP="00346801">
      <w:pPr>
        <w:pStyle w:val="ParaLevel1"/>
      </w:pPr>
      <w:r w:rsidRPr="004C3E13">
        <w:t xml:space="preserve">The principles by which the Court will be guided when determining whether the </w:t>
      </w:r>
      <w:r w:rsidR="001930F1" w:rsidRPr="004C3E13">
        <w:t xml:space="preserve">statement </w:t>
      </w:r>
      <w:r w:rsidRPr="004C3E13">
        <w:t xml:space="preserve">complained of </w:t>
      </w:r>
      <w:r w:rsidR="007166C7" w:rsidRPr="004C3E13">
        <w:t xml:space="preserve">was a statement of </w:t>
      </w:r>
      <w:r w:rsidRPr="004C3E13">
        <w:t xml:space="preserve">fact or opinion are summarised in </w:t>
      </w:r>
      <w:r w:rsidRPr="004C3E13">
        <w:rPr>
          <w:i/>
          <w:iCs/>
        </w:rPr>
        <w:t>Koutsogiannis</w:t>
      </w:r>
      <w:r w:rsidRPr="004C3E13">
        <w:t xml:space="preserve"> at [16], as approved by the Court of Appeal in </w:t>
      </w:r>
      <w:r w:rsidR="00A40B5B" w:rsidRPr="004C3E13">
        <w:rPr>
          <w:i/>
          <w:iCs/>
        </w:rPr>
        <w:t xml:space="preserve">Millett v </w:t>
      </w:r>
      <w:r w:rsidRPr="004C3E13">
        <w:rPr>
          <w:i/>
          <w:iCs/>
        </w:rPr>
        <w:t>Corbyn</w:t>
      </w:r>
      <w:r w:rsidR="002B2E81" w:rsidRPr="004C3E13">
        <w:t xml:space="preserve"> </w:t>
      </w:r>
      <w:r w:rsidR="00E71213" w:rsidRPr="004C3E13">
        <w:t>[2021] EWCA Civ 567, [2021] EMLR 19 (</w:t>
      </w:r>
      <w:r w:rsidR="00393F1B" w:rsidRPr="004C3E13">
        <w:t>Warby LJ</w:t>
      </w:r>
      <w:r w:rsidRPr="004C3E13">
        <w:t xml:space="preserve">, </w:t>
      </w:r>
      <w:r w:rsidR="00623B71" w:rsidRPr="004C3E13">
        <w:t xml:space="preserve">with whom </w:t>
      </w:r>
      <w:r w:rsidR="00DB7BBE" w:rsidRPr="004C3E13">
        <w:t>Dame Victoria Sharp</w:t>
      </w:r>
      <w:r w:rsidR="00733D69" w:rsidRPr="004C3E13">
        <w:t xml:space="preserve"> PQBD and Sir Geoffrey Vos MR agreed, </w:t>
      </w:r>
      <w:r w:rsidRPr="004C3E13">
        <w:t>[12]</w:t>
      </w:r>
      <w:r w:rsidR="00393F1B" w:rsidRPr="004C3E13">
        <w:t>)</w:t>
      </w:r>
      <w:r w:rsidRPr="004C3E13">
        <w:t xml:space="preserve">: </w:t>
      </w:r>
    </w:p>
    <w:p w14:paraId="3C09D7EE" w14:textId="53B0746E" w:rsidR="007D5AFA" w:rsidRPr="004C3E13" w:rsidRDefault="007D5AFA" w:rsidP="00346801">
      <w:pPr>
        <w:pStyle w:val="Quote"/>
      </w:pPr>
      <w:r w:rsidRPr="004C3E13">
        <w:t xml:space="preserve">“(i) The statement must be recognisable as comment, as distinct from an imputation of fact. </w:t>
      </w:r>
    </w:p>
    <w:p w14:paraId="2188D96F" w14:textId="656ABFC3" w:rsidR="007D5AFA" w:rsidRPr="004C3E13" w:rsidRDefault="007D5AFA" w:rsidP="00346801">
      <w:pPr>
        <w:pStyle w:val="Quote"/>
      </w:pPr>
      <w:r w:rsidRPr="004C3E13">
        <w:t xml:space="preserve">(ii) Opinion is something which is or can reasonably be inferred to be a deduction, inference, conclusion, criticism, remark, observation, etc. </w:t>
      </w:r>
    </w:p>
    <w:p w14:paraId="137E7A7A" w14:textId="0C7C79A9" w:rsidR="007D5AFA" w:rsidRPr="004C3E13" w:rsidRDefault="007D5AFA" w:rsidP="00346801">
      <w:pPr>
        <w:pStyle w:val="Quote"/>
      </w:pPr>
      <w:r w:rsidRPr="004C3E13">
        <w:t xml:space="preserve">(iii) The ultimate question is how the word would strike the ordinary reasonable reader. The subject matter and context of the words may be an important indicator of whether they are fact or opinion. </w:t>
      </w:r>
    </w:p>
    <w:p w14:paraId="4A030062" w14:textId="0F5C714D" w:rsidR="007D5AFA" w:rsidRPr="004C3E13" w:rsidRDefault="007D5AFA" w:rsidP="00346801">
      <w:pPr>
        <w:pStyle w:val="Quote"/>
      </w:pPr>
      <w:r w:rsidRPr="004C3E13">
        <w:t xml:space="preserve">(iv) Some statements which are, by their nature and appearance opinion, are nevertheless treated as statements of fact where, for instance, the opinion implies that a claimant has done something but does not indicate what that something is, i e the statement is a bare comment. </w:t>
      </w:r>
    </w:p>
    <w:p w14:paraId="255E08EE" w14:textId="77777777" w:rsidR="00A67BD3" w:rsidRPr="004C3E13" w:rsidRDefault="007D5AFA" w:rsidP="00346801">
      <w:pPr>
        <w:pStyle w:val="Quote"/>
      </w:pPr>
      <w:r w:rsidRPr="004C3E13">
        <w:t xml:space="preserve">(v) Whether an allegation that someone has acted ‘dishonestly’ or ‘criminally’ is an allegation of fact or expression of opinion will very much depend upon context. There is no ﬁxed rule that a statement that someone has been dishonest must be treated as an allegation of fact.” </w:t>
      </w:r>
    </w:p>
    <w:p w14:paraId="7E1EA965" w14:textId="125BD37D" w:rsidR="007D5AFA" w:rsidRPr="004C3E13" w:rsidRDefault="007D5AFA" w:rsidP="00346801">
      <w:pPr>
        <w:pStyle w:val="ParaLevel1"/>
      </w:pPr>
      <w:r w:rsidRPr="004C3E13">
        <w:lastRenderedPageBreak/>
        <w:t xml:space="preserve">In </w:t>
      </w:r>
      <w:r w:rsidRPr="004C3E13">
        <w:rPr>
          <w:i/>
          <w:iCs/>
        </w:rPr>
        <w:t>Blake</w:t>
      </w:r>
      <w:r w:rsidR="00FD1827" w:rsidRPr="004C3E13">
        <w:rPr>
          <w:i/>
          <w:iCs/>
        </w:rPr>
        <w:t xml:space="preserve"> v Fox</w:t>
      </w:r>
      <w:r w:rsidRPr="004C3E13">
        <w:t>, the Court of Appeal commented at [24] that determining whether a statement is one of fact or opinion is “</w:t>
      </w:r>
      <w:r w:rsidRPr="004C3E13">
        <w:rPr>
          <w:i/>
          <w:iCs/>
        </w:rPr>
        <w:t>a highly fact-sensitive process that focuses on the particular statement at issue</w:t>
      </w:r>
      <w:r w:rsidRPr="004C3E13">
        <w:t xml:space="preserve">”. </w:t>
      </w:r>
      <w:r w:rsidR="00E75DCF" w:rsidRPr="004C3E13">
        <w:t xml:space="preserve">Warby LJ </w:t>
      </w:r>
      <w:r w:rsidRPr="004C3E13">
        <w:t xml:space="preserve">noted that: </w:t>
      </w:r>
    </w:p>
    <w:p w14:paraId="1D5EFCD0" w14:textId="7DB2C44B" w:rsidR="0000683A" w:rsidRPr="004C3E13" w:rsidRDefault="007D5AFA" w:rsidP="00346801">
      <w:pPr>
        <w:pStyle w:val="Quote"/>
      </w:pPr>
      <w:r w:rsidRPr="004C3E13">
        <w:t xml:space="preserve">“One factor for consideration is whether the statement contains any indication of the basis on which it is made. At common law a statement that </w:t>
      </w:r>
      <w:r w:rsidR="00E114AA" w:rsidRPr="004C3E13">
        <w:t>contains no indication of or reference to any supporting facts is liable to be treated as a statement of fact.</w:t>
      </w:r>
      <w:r w:rsidR="00E75DCF" w:rsidRPr="004C3E13">
        <w:t>”</w:t>
      </w:r>
    </w:p>
    <w:p w14:paraId="4139FE56" w14:textId="49380148" w:rsidR="0000683A" w:rsidRPr="004C3E13" w:rsidRDefault="0000683A" w:rsidP="00346801">
      <w:pPr>
        <w:pStyle w:val="ParaLevel1"/>
        <w:numPr>
          <w:ilvl w:val="0"/>
          <w:numId w:val="0"/>
        </w:numPr>
        <w:rPr>
          <w:i/>
          <w:iCs/>
        </w:rPr>
      </w:pPr>
      <w:r w:rsidRPr="004C3E13">
        <w:rPr>
          <w:i/>
          <w:iCs/>
        </w:rPr>
        <w:t>Defamatory at common law</w:t>
      </w:r>
    </w:p>
    <w:p w14:paraId="527AAADD" w14:textId="3BBFC668" w:rsidR="00213684" w:rsidRPr="004C3E13" w:rsidRDefault="005220AC" w:rsidP="00346801">
      <w:pPr>
        <w:pStyle w:val="ParaLevel1"/>
      </w:pPr>
      <w:bookmarkStart w:id="0" w:name="_Ref167204776"/>
      <w:r w:rsidRPr="004C3E13">
        <w:t xml:space="preserve">In short, a statement is defamatory at common law </w:t>
      </w:r>
      <w:r w:rsidR="00030D55" w:rsidRPr="004C3E13">
        <w:t xml:space="preserve">if it (a) attributes to the claimant behaviour or views that are contrary </w:t>
      </w:r>
      <w:r w:rsidR="00502DE9" w:rsidRPr="004C3E13">
        <w:t>to the common, shared values of our society (“</w:t>
      </w:r>
      <w:r w:rsidR="00502DE9" w:rsidRPr="004C3E13">
        <w:rPr>
          <w:i/>
          <w:iCs/>
        </w:rPr>
        <w:t>the consensus requirement</w:t>
      </w:r>
      <w:r w:rsidR="00502DE9" w:rsidRPr="004C3E13">
        <w:t xml:space="preserve">”); and (b) </w:t>
      </w:r>
      <w:r w:rsidR="00FE3822" w:rsidRPr="004C3E13">
        <w:t>would tend to have a substantially adverse effect on the way that people would treat the claimant (“</w:t>
      </w:r>
      <w:r w:rsidR="00FE3822" w:rsidRPr="004C3E13">
        <w:rPr>
          <w:i/>
          <w:iCs/>
        </w:rPr>
        <w:t xml:space="preserve">the </w:t>
      </w:r>
      <w:r w:rsidR="00071CAD" w:rsidRPr="004C3E13">
        <w:rPr>
          <w:i/>
          <w:iCs/>
        </w:rPr>
        <w:t>threshold of seriousness</w:t>
      </w:r>
      <w:r w:rsidR="00071CAD" w:rsidRPr="004C3E13">
        <w:t xml:space="preserve">”): see </w:t>
      </w:r>
      <w:r w:rsidR="007962DA" w:rsidRPr="004C3E13">
        <w:rPr>
          <w:i/>
          <w:iCs/>
        </w:rPr>
        <w:t>Blake v Fox</w:t>
      </w:r>
      <w:r w:rsidR="007962DA" w:rsidRPr="004C3E13">
        <w:t xml:space="preserve">, Warby LJ, [26]; </w:t>
      </w:r>
      <w:r w:rsidR="00F3011F" w:rsidRPr="004C3E13">
        <w:rPr>
          <w:i/>
          <w:iCs/>
        </w:rPr>
        <w:t>Millett v Corbyn</w:t>
      </w:r>
      <w:r w:rsidR="007962DA" w:rsidRPr="004C3E13">
        <w:t xml:space="preserve">, Warby LJ, </w:t>
      </w:r>
      <w:r w:rsidR="00F3011F" w:rsidRPr="004C3E13">
        <w:t>[9]</w:t>
      </w:r>
      <w:r w:rsidR="00E01FF3" w:rsidRPr="004C3E13">
        <w:t>.</w:t>
      </w:r>
      <w:bookmarkEnd w:id="0"/>
    </w:p>
    <w:p w14:paraId="0C4D6304" w14:textId="060A6ED0" w:rsidR="004A3ABA" w:rsidRPr="004C3E13" w:rsidRDefault="004A3ABA" w:rsidP="00346801">
      <w:pPr>
        <w:pStyle w:val="ParaLevel1"/>
        <w:numPr>
          <w:ilvl w:val="0"/>
          <w:numId w:val="0"/>
        </w:numPr>
        <w:rPr>
          <w:b/>
          <w:bCs/>
          <w:u w:val="single"/>
        </w:rPr>
      </w:pPr>
      <w:r w:rsidRPr="004C3E13">
        <w:rPr>
          <w:b/>
          <w:bCs/>
          <w:u w:val="single"/>
        </w:rPr>
        <w:t>Publication (1)</w:t>
      </w:r>
      <w:r w:rsidR="00AA55E4" w:rsidRPr="004C3E13">
        <w:rPr>
          <w:b/>
          <w:bCs/>
          <w:u w:val="single"/>
        </w:rPr>
        <w:t>: the First 8 January Post</w:t>
      </w:r>
    </w:p>
    <w:p w14:paraId="2A5E21CE" w14:textId="777D76F4" w:rsidR="009901F0" w:rsidRPr="004C3E13" w:rsidRDefault="00D8478A" w:rsidP="00346801">
      <w:pPr>
        <w:pStyle w:val="ParaLevel1"/>
      </w:pPr>
      <w:r w:rsidRPr="004C3E13">
        <w:t xml:space="preserve">The </w:t>
      </w:r>
      <w:r w:rsidR="004968A1" w:rsidRPr="004C3E13">
        <w:t xml:space="preserve">first </w:t>
      </w:r>
      <w:r w:rsidR="007641E9" w:rsidRPr="004C3E13">
        <w:t>post complained of in defamation</w:t>
      </w:r>
      <w:r w:rsidR="009E1481" w:rsidRPr="004C3E13">
        <w:t xml:space="preserve">, published </w:t>
      </w:r>
      <w:r w:rsidR="00D906F7" w:rsidRPr="004C3E13">
        <w:t>on the Defendant’s X account on 8 January 2024 at 12.26pm</w:t>
      </w:r>
      <w:r w:rsidR="00BA7B90" w:rsidRPr="004C3E13">
        <w:t>, was in the following terms (with underlining added to indicate the words complained of):</w:t>
      </w:r>
    </w:p>
    <w:p w14:paraId="0D312BBC" w14:textId="77777777" w:rsidR="00876C9F" w:rsidRPr="004C3E13" w:rsidRDefault="00907BFD" w:rsidP="00346801">
      <w:pPr>
        <w:pStyle w:val="Quote"/>
        <w:spacing w:after="0"/>
        <w:rPr>
          <w:u w:val="single"/>
        </w:rPr>
      </w:pPr>
      <w:r w:rsidRPr="004C3E13">
        <w:t>“</w:t>
      </w:r>
      <w:r w:rsidRPr="004C3E13">
        <w:rPr>
          <w:u w:val="single"/>
        </w:rPr>
        <w:t xml:space="preserve">@theJeremyVine aka Bike Nonce… </w:t>
      </w:r>
    </w:p>
    <w:p w14:paraId="4BC11A2C" w14:textId="105E5009" w:rsidR="00907BFD" w:rsidRPr="004C3E13" w:rsidRDefault="00907BFD" w:rsidP="00346801">
      <w:pPr>
        <w:pStyle w:val="Quote"/>
      </w:pPr>
      <w:r w:rsidRPr="004C3E13">
        <w:rPr>
          <w:u w:val="single"/>
        </w:rPr>
        <w:t xml:space="preserve">Aka Pedo defender… </w:t>
      </w:r>
    </w:p>
    <w:p w14:paraId="7071ECCD" w14:textId="7C0CC3BF" w:rsidR="00907BFD" w:rsidRPr="004C3E13" w:rsidRDefault="00907BFD" w:rsidP="00346801">
      <w:pPr>
        <w:pStyle w:val="Quote"/>
      </w:pPr>
      <w:r w:rsidRPr="004C3E13">
        <w:t xml:space="preserve">@MarinaPurkiss makeup on with a trowel… </w:t>
      </w:r>
    </w:p>
    <w:p w14:paraId="1A37805E" w14:textId="77777777" w:rsidR="00AC0A26" w:rsidRPr="004C3E13" w:rsidRDefault="00907BFD" w:rsidP="00346801">
      <w:pPr>
        <w:pStyle w:val="Quote"/>
      </w:pPr>
      <w:r w:rsidRPr="004C3E13">
        <w:t xml:space="preserve">@trevmcdonald to be fair, big Trev kept out of it… </w:t>
      </w:r>
    </w:p>
    <w:p w14:paraId="7C3C7721" w14:textId="77777777" w:rsidR="00AC0A26" w:rsidRPr="004C3E13" w:rsidRDefault="00907BFD" w:rsidP="00346801">
      <w:pPr>
        <w:pStyle w:val="Quote"/>
        <w:spacing w:after="0"/>
      </w:pPr>
      <w:r w:rsidRPr="004C3E13">
        <w:t xml:space="preserve">You’re obsessed! Just because I pointed out your fascist views. </w:t>
      </w:r>
    </w:p>
    <w:p w14:paraId="144C51CB" w14:textId="77777777" w:rsidR="00AC0A26" w:rsidRPr="004C3E13" w:rsidRDefault="00907BFD" w:rsidP="00346801">
      <w:pPr>
        <w:pStyle w:val="Quote"/>
      </w:pPr>
      <w:r w:rsidRPr="004C3E13">
        <w:t xml:space="preserve">Forced Vaccinations! </w:t>
      </w:r>
    </w:p>
    <w:p w14:paraId="240BB566" w14:textId="77777777" w:rsidR="00F0755D" w:rsidRPr="004C3E13" w:rsidRDefault="00907BFD" w:rsidP="00346801">
      <w:pPr>
        <w:pStyle w:val="Quote"/>
      </w:pPr>
      <w:r w:rsidRPr="004C3E13">
        <w:t xml:space="preserve">You said it multiple times. Now you’ve changed ya tune. </w:t>
      </w:r>
      <w:r w:rsidRPr="004C3E13">
        <w:rPr>
          <w:u w:val="single"/>
        </w:rPr>
        <w:t>You wrongun’</w:t>
      </w:r>
      <w:r w:rsidRPr="004C3E13">
        <w:t xml:space="preserve"> </w:t>
      </w:r>
    </w:p>
    <w:p w14:paraId="1DCFBF2B" w14:textId="77777777" w:rsidR="00F0755D" w:rsidRPr="004C3E13" w:rsidRDefault="00907BFD" w:rsidP="00346801">
      <w:pPr>
        <w:pStyle w:val="Quote"/>
      </w:pPr>
      <w:r w:rsidRPr="004C3E13">
        <w:t xml:space="preserve">All because I knocked you back to come on your snide program. </w:t>
      </w:r>
    </w:p>
    <w:p w14:paraId="13E79EA2" w14:textId="77777777" w:rsidR="00F0755D" w:rsidRPr="004C3E13" w:rsidRDefault="00907BFD" w:rsidP="00346801">
      <w:pPr>
        <w:pStyle w:val="Quote"/>
      </w:pPr>
      <w:r w:rsidRPr="004C3E13">
        <w:t xml:space="preserve">Told you, get bigger. Get better. </w:t>
      </w:r>
    </w:p>
    <w:p w14:paraId="67399C7C" w14:textId="45E5973B" w:rsidR="00907BFD" w:rsidRPr="004C3E13" w:rsidRDefault="00907BFD" w:rsidP="00346801">
      <w:pPr>
        <w:pStyle w:val="Quote"/>
      </w:pPr>
      <w:r w:rsidRPr="004C3E13">
        <w:t xml:space="preserve">Thanks for the publicity. [thumbs up emoji] </w:t>
      </w:r>
    </w:p>
    <w:p w14:paraId="45C7B1B0" w14:textId="77777777" w:rsidR="006C4097" w:rsidRPr="004C3E13" w:rsidRDefault="00907BFD" w:rsidP="00346801">
      <w:pPr>
        <w:pStyle w:val="Quote"/>
      </w:pPr>
      <w:r w:rsidRPr="004C3E13">
        <w:t>@Common_SensePod</w:t>
      </w:r>
    </w:p>
    <w:p w14:paraId="240083E1" w14:textId="77777777" w:rsidR="00A1507A" w:rsidRPr="004C3E13" w:rsidRDefault="00A1507A" w:rsidP="00346801">
      <w:pPr>
        <w:pStyle w:val="Quote"/>
      </w:pPr>
      <w:r w:rsidRPr="004C3E13">
        <w:t>[crown emoji]</w:t>
      </w:r>
    </w:p>
    <w:p w14:paraId="762C5368" w14:textId="77777777" w:rsidR="00C14B83" w:rsidRPr="004C3E13" w:rsidRDefault="00A1507A" w:rsidP="00346801">
      <w:pPr>
        <w:pStyle w:val="Quote"/>
      </w:pPr>
      <w:r w:rsidRPr="004C3E13">
        <w:t>[</w:t>
      </w:r>
      <w:r w:rsidR="00D10628" w:rsidRPr="004C3E13">
        <w:t xml:space="preserve">Video clip from </w:t>
      </w:r>
      <w:r w:rsidR="0094423E" w:rsidRPr="004C3E13">
        <w:t>Jeremy Vine on 5</w:t>
      </w:r>
      <w:r w:rsidR="00C14B83" w:rsidRPr="004C3E13">
        <w:t>]</w:t>
      </w:r>
      <w:r w:rsidR="00907BFD" w:rsidRPr="004C3E13">
        <w:t>”</w:t>
      </w:r>
    </w:p>
    <w:p w14:paraId="4763B4B8" w14:textId="43F11BC6" w:rsidR="00EF792B" w:rsidRPr="004C3E13" w:rsidRDefault="00C14B83" w:rsidP="00346801">
      <w:pPr>
        <w:pStyle w:val="ParaLevel1"/>
      </w:pPr>
      <w:r w:rsidRPr="004C3E13">
        <w:t>The</w:t>
      </w:r>
      <w:r w:rsidR="00B061C6" w:rsidRPr="004C3E13">
        <w:t xml:space="preserve"> embedded</w:t>
      </w:r>
      <w:r w:rsidRPr="004C3E13">
        <w:t xml:space="preserve"> video clip </w:t>
      </w:r>
      <w:r w:rsidR="000E08AD" w:rsidRPr="004C3E13">
        <w:t>lasts 3 minutes 10 seconds. In it</w:t>
      </w:r>
      <w:r w:rsidR="00C42057">
        <w:t>,</w:t>
      </w:r>
      <w:r w:rsidR="000E08AD" w:rsidRPr="004C3E13">
        <w:t xml:space="preserve"> Jeremy Vine </w:t>
      </w:r>
      <w:r w:rsidR="0078748E" w:rsidRPr="004C3E13">
        <w:t>commented that the Defendant has “</w:t>
      </w:r>
      <w:r w:rsidR="0078748E" w:rsidRPr="004C3E13">
        <w:rPr>
          <w:i/>
          <w:iCs/>
        </w:rPr>
        <w:t>always been a bit of a yobbo</w:t>
      </w:r>
      <w:r w:rsidR="0078748E" w:rsidRPr="004C3E13">
        <w:t>”</w:t>
      </w:r>
      <w:r w:rsidR="00CA2BDF" w:rsidRPr="004C3E13">
        <w:t xml:space="preserve">, </w:t>
      </w:r>
      <w:r w:rsidR="008F4439" w:rsidRPr="004C3E13">
        <w:t>then</w:t>
      </w:r>
      <w:r w:rsidR="004D1AEE" w:rsidRPr="004C3E13">
        <w:t xml:space="preserve"> showed</w:t>
      </w:r>
      <w:r w:rsidR="00083CF2" w:rsidRPr="004C3E13">
        <w:t xml:space="preserve"> and read out</w:t>
      </w:r>
      <w:r w:rsidR="00080633" w:rsidRPr="004C3E13">
        <w:t xml:space="preserve"> (describing as “</w:t>
      </w:r>
      <w:r w:rsidR="00080633" w:rsidRPr="004C3E13">
        <w:rPr>
          <w:i/>
          <w:iCs/>
        </w:rPr>
        <w:t>vile</w:t>
      </w:r>
      <w:r w:rsidR="00080633" w:rsidRPr="004C3E13">
        <w:t>”)</w:t>
      </w:r>
      <w:r w:rsidR="004D1AEE" w:rsidRPr="004C3E13">
        <w:t xml:space="preserve"> a </w:t>
      </w:r>
      <w:r w:rsidR="008F4439" w:rsidRPr="004C3E13">
        <w:t xml:space="preserve">post </w:t>
      </w:r>
      <w:r w:rsidR="004D1AEE" w:rsidRPr="004C3E13">
        <w:t xml:space="preserve">on X published by the Defendant which </w:t>
      </w:r>
      <w:r w:rsidR="00EF792B" w:rsidRPr="004C3E13">
        <w:t>stated:</w:t>
      </w:r>
    </w:p>
    <w:p w14:paraId="6D455D24" w14:textId="22F8CA1B" w:rsidR="00694BFE" w:rsidRPr="004C3E13" w:rsidRDefault="00EF792B" w:rsidP="00346801">
      <w:pPr>
        <w:pStyle w:val="Quote"/>
      </w:pPr>
      <w:r w:rsidRPr="004C3E13">
        <w:lastRenderedPageBreak/>
        <w:t>“How is she even talking about Men’s football. She can’t even kick a ball properly</w:t>
      </w:r>
      <w:r w:rsidR="00EF038F" w:rsidRPr="004C3E13">
        <w:t xml:space="preserve">. </w:t>
      </w:r>
      <w:r w:rsidR="00694BFE" w:rsidRPr="004C3E13">
        <w:t xml:space="preserve">[shocked and </w:t>
      </w:r>
      <w:r w:rsidR="001F789C" w:rsidRPr="004C3E13">
        <w:t>turd</w:t>
      </w:r>
      <w:r w:rsidR="00813BE6" w:rsidRPr="004C3E13">
        <w:t xml:space="preserve"> emojis]</w:t>
      </w:r>
    </w:p>
    <w:p w14:paraId="64D98D04" w14:textId="77777777" w:rsidR="00813BE6" w:rsidRPr="004C3E13" w:rsidRDefault="00694BFE" w:rsidP="00346801">
      <w:pPr>
        <w:pStyle w:val="Quote"/>
      </w:pPr>
      <w:r w:rsidRPr="004C3E13">
        <w:t>Your coverage of the game EFC last night, took it to a new low</w:t>
      </w:r>
      <w:r w:rsidR="00813BE6" w:rsidRPr="004C3E13">
        <w:t>.</w:t>
      </w:r>
    </w:p>
    <w:p w14:paraId="4795BD19" w14:textId="335F2CF7" w:rsidR="00BA7B90" w:rsidRPr="004C3E13" w:rsidRDefault="00813BE6" w:rsidP="00346801">
      <w:pPr>
        <w:pStyle w:val="Quote"/>
      </w:pPr>
      <w:r w:rsidRPr="004C3E13">
        <w:t>Eni Aluko and Lucy Ward</w:t>
      </w:r>
      <w:r w:rsidR="001F789C" w:rsidRPr="004C3E13">
        <w:t>, the Fred and Rose West of football commen</w:t>
      </w:r>
      <w:r w:rsidR="00083CF2" w:rsidRPr="004C3E13">
        <w:t xml:space="preserve">tary. </w:t>
      </w:r>
      <w:r w:rsidR="00080633" w:rsidRPr="004C3E13">
        <w:t>…”</w:t>
      </w:r>
    </w:p>
    <w:p w14:paraId="79D67987" w14:textId="4D039640" w:rsidR="00BD369E" w:rsidRPr="004C3E13" w:rsidRDefault="00080633" w:rsidP="00346801">
      <w:pPr>
        <w:pStyle w:val="ParaLevel1"/>
        <w:numPr>
          <w:ilvl w:val="0"/>
          <w:numId w:val="0"/>
        </w:numPr>
        <w:ind w:left="720"/>
      </w:pPr>
      <w:r w:rsidRPr="004C3E13">
        <w:t>And then</w:t>
      </w:r>
      <w:r w:rsidR="00BD369E" w:rsidRPr="004C3E13">
        <w:t xml:space="preserve"> posted a photograph of Fred and Rose West</w:t>
      </w:r>
      <w:r w:rsidR="00F5771C" w:rsidRPr="004C3E13">
        <w:t xml:space="preserve"> with the</w:t>
      </w:r>
      <w:r w:rsidR="00E377D6" w:rsidRPr="004C3E13">
        <w:t>ir</w:t>
      </w:r>
      <w:r w:rsidR="00F5771C" w:rsidRPr="004C3E13">
        <w:t xml:space="preserve"> faces</w:t>
      </w:r>
      <w:r w:rsidR="00E377D6" w:rsidRPr="004C3E13">
        <w:t xml:space="preserve"> replaced by those</w:t>
      </w:r>
      <w:r w:rsidR="00F5771C" w:rsidRPr="004C3E13">
        <w:t xml:space="preserve"> of </w:t>
      </w:r>
      <w:r w:rsidR="00E377D6" w:rsidRPr="004C3E13">
        <w:t xml:space="preserve">Eni Aluko and Lucy Ward. </w:t>
      </w:r>
    </w:p>
    <w:p w14:paraId="50B3A2AB" w14:textId="1D9055CA" w:rsidR="00080633" w:rsidRPr="004C3E13" w:rsidRDefault="00A46857" w:rsidP="00346801">
      <w:pPr>
        <w:pStyle w:val="ParaLevel1"/>
      </w:pPr>
      <w:r w:rsidRPr="004C3E13">
        <w:t>In the video clip, t</w:t>
      </w:r>
      <w:r w:rsidR="00BD369E" w:rsidRPr="004C3E13">
        <w:t xml:space="preserve">he </w:t>
      </w:r>
      <w:r w:rsidR="009F779D" w:rsidRPr="004C3E13">
        <w:t xml:space="preserve">Claimant </w:t>
      </w:r>
      <w:r w:rsidR="00A529B7" w:rsidRPr="004C3E13">
        <w:t xml:space="preserve">then showed and read out a post that he had </w:t>
      </w:r>
      <w:r w:rsidRPr="004C3E13">
        <w:t xml:space="preserve">himself </w:t>
      </w:r>
      <w:r w:rsidR="00A529B7" w:rsidRPr="004C3E13">
        <w:t>published on</w:t>
      </w:r>
      <w:r w:rsidRPr="004C3E13">
        <w:t xml:space="preserve"> X which stated:</w:t>
      </w:r>
    </w:p>
    <w:p w14:paraId="515E4567" w14:textId="328AADBF" w:rsidR="00A46857" w:rsidRPr="004C3E13" w:rsidRDefault="00A46857" w:rsidP="00346801">
      <w:pPr>
        <w:pStyle w:val="Quote"/>
      </w:pPr>
      <w:r w:rsidRPr="004C3E13">
        <w:t>“What’s going on with @Joey7Barton? I just glanced at the Rose West thing, then the @Gnev2 spat, then his attack on Philip Schofield</w:t>
      </w:r>
      <w:r w:rsidR="001D0909" w:rsidRPr="004C3E13">
        <w:t xml:space="preserve"> and the ITV reply … genuinely, it is possible we are dealing with a brain injury here?”</w:t>
      </w:r>
    </w:p>
    <w:p w14:paraId="7A0AB1A8" w14:textId="393D0466" w:rsidR="0010286A" w:rsidRPr="004C3E13" w:rsidRDefault="003E49F9" w:rsidP="00346801">
      <w:pPr>
        <w:pStyle w:val="ParaLevel1"/>
      </w:pPr>
      <w:r w:rsidRPr="004C3E13">
        <w:t xml:space="preserve">The Claimant </w:t>
      </w:r>
      <w:r w:rsidR="0010286A" w:rsidRPr="004C3E13">
        <w:t xml:space="preserve">commented </w:t>
      </w:r>
      <w:r w:rsidR="00BF335E" w:rsidRPr="004C3E13">
        <w:t>that the Defendant “</w:t>
      </w:r>
      <w:r w:rsidR="00BF335E" w:rsidRPr="004C3E13">
        <w:rPr>
          <w:i/>
          <w:iCs/>
        </w:rPr>
        <w:t>got cross about that</w:t>
      </w:r>
      <w:r w:rsidR="00BF335E" w:rsidRPr="004C3E13">
        <w:t>”</w:t>
      </w:r>
      <w:r w:rsidRPr="004C3E13">
        <w:t xml:space="preserve"> and responded </w:t>
      </w:r>
      <w:r w:rsidR="00757B71" w:rsidRPr="004C3E13">
        <w:t>on X (in a post that was</w:t>
      </w:r>
      <w:r w:rsidR="001345DE" w:rsidRPr="004C3E13">
        <w:t xml:space="preserve"> partially</w:t>
      </w:r>
      <w:r w:rsidR="00757B71" w:rsidRPr="004C3E13">
        <w:t xml:space="preserve"> shown</w:t>
      </w:r>
      <w:r w:rsidR="001D7C6F" w:rsidRPr="004C3E13">
        <w:t xml:space="preserve"> and read</w:t>
      </w:r>
      <w:r w:rsidR="00757B71" w:rsidRPr="004C3E13">
        <w:t xml:space="preserve"> </w:t>
      </w:r>
      <w:r w:rsidR="00DD09CF" w:rsidRPr="004C3E13">
        <w:t>to viewers</w:t>
      </w:r>
      <w:r w:rsidR="008D3C4F" w:rsidRPr="004C3E13">
        <w:t xml:space="preserve">, </w:t>
      </w:r>
      <w:r w:rsidR="00276E9B" w:rsidRPr="004C3E13">
        <w:t xml:space="preserve">with the Claimant </w:t>
      </w:r>
      <w:r w:rsidR="008D3C4F" w:rsidRPr="004C3E13">
        <w:t>commenting that he had not said what he was accused of saying</w:t>
      </w:r>
      <w:r w:rsidR="00757B71" w:rsidRPr="004C3E13">
        <w:t>)</w:t>
      </w:r>
      <w:r w:rsidR="00E2531C" w:rsidRPr="004C3E13">
        <w:t>:</w:t>
      </w:r>
    </w:p>
    <w:p w14:paraId="4098413F" w14:textId="4254DDDE" w:rsidR="00E2531C" w:rsidRPr="004C3E13" w:rsidRDefault="00200484" w:rsidP="00346801">
      <w:pPr>
        <w:pStyle w:val="Quote"/>
      </w:pPr>
      <w:r w:rsidRPr="004C3E13">
        <w:t>“Don’t let @theJeremyVine ever forget this. He’s a fascist.</w:t>
      </w:r>
    </w:p>
    <w:p w14:paraId="70BD67FD" w14:textId="4DD51C79" w:rsidR="00200484" w:rsidRPr="004C3E13" w:rsidRDefault="00200484" w:rsidP="00346801">
      <w:pPr>
        <w:pStyle w:val="Quote"/>
      </w:pPr>
      <w:r w:rsidRPr="004C3E13">
        <w:t>‘Hold people down and jab them by force!’</w:t>
      </w:r>
    </w:p>
    <w:p w14:paraId="64ECCBEF" w14:textId="462F67F4" w:rsidR="00200484" w:rsidRPr="004C3E13" w:rsidRDefault="00200484" w:rsidP="00346801">
      <w:pPr>
        <w:pStyle w:val="Quote"/>
      </w:pPr>
      <w:r w:rsidRPr="004C3E13">
        <w:t>What?</w:t>
      </w:r>
    </w:p>
    <w:p w14:paraId="440C0D20" w14:textId="28B7CF48" w:rsidR="00200484" w:rsidRPr="004C3E13" w:rsidRDefault="00200484" w:rsidP="00346801">
      <w:pPr>
        <w:pStyle w:val="Quote"/>
      </w:pPr>
      <w:r w:rsidRPr="004C3E13">
        <w:t>How is he still employed?</w:t>
      </w:r>
    </w:p>
    <w:p w14:paraId="0C69E360" w14:textId="0AC66228" w:rsidR="007A187F" w:rsidRPr="004C3E13" w:rsidRDefault="008F7344" w:rsidP="00346801">
      <w:pPr>
        <w:pStyle w:val="Quote"/>
      </w:pPr>
      <w:r w:rsidRPr="004C3E13">
        <w:t xml:space="preserve">The gall of the man to say I had a ‘brain </w:t>
      </w:r>
      <w:r w:rsidR="001273EF" w:rsidRPr="004C3E13">
        <w:t>injury’”.</w:t>
      </w:r>
    </w:p>
    <w:p w14:paraId="3637D09F" w14:textId="01A3406C" w:rsidR="009163C7" w:rsidRPr="004C3E13" w:rsidRDefault="00E546CD" w:rsidP="00346801">
      <w:pPr>
        <w:pStyle w:val="ParaLevel1"/>
        <w:numPr>
          <w:ilvl w:val="0"/>
          <w:numId w:val="0"/>
        </w:numPr>
        <w:ind w:left="720" w:hanging="720"/>
        <w:rPr>
          <w:b/>
          <w:bCs/>
          <w:i/>
          <w:iCs/>
        </w:rPr>
      </w:pPr>
      <w:r w:rsidRPr="004C3E13">
        <w:rPr>
          <w:b/>
          <w:bCs/>
          <w:i/>
          <w:iCs/>
        </w:rPr>
        <w:t>The parties’ proposed meanings and submissions</w:t>
      </w:r>
    </w:p>
    <w:p w14:paraId="75E4EF00" w14:textId="77777777" w:rsidR="006B2A58" w:rsidRPr="004C3E13" w:rsidRDefault="006B2A58" w:rsidP="00346801">
      <w:pPr>
        <w:pStyle w:val="ParaLevel1"/>
      </w:pPr>
      <w:r w:rsidRPr="004C3E13">
        <w:t>The Claimant contends for the following meaning:</w:t>
      </w:r>
    </w:p>
    <w:p w14:paraId="5C0CE7EC" w14:textId="50A21AA4" w:rsidR="006B2A58" w:rsidRPr="004C3E13" w:rsidRDefault="006B2A58" w:rsidP="00346801">
      <w:pPr>
        <w:pStyle w:val="Quote"/>
      </w:pPr>
      <w:r w:rsidRPr="004C3E13">
        <w:t>The Claimant has a sexual interest in children which leads him to defend paedophiles.</w:t>
      </w:r>
    </w:p>
    <w:p w14:paraId="6CCFC343" w14:textId="5F3CA1FF" w:rsidR="006B2D08" w:rsidRPr="004C3E13" w:rsidRDefault="00A43111" w:rsidP="00346801">
      <w:pPr>
        <w:pStyle w:val="ParaLevel1"/>
      </w:pPr>
      <w:r w:rsidRPr="004C3E13">
        <w:t xml:space="preserve">The Claimant contends this meaning is factual; the Defendant agrees save to the </w:t>
      </w:r>
      <w:r w:rsidR="008B0958" w:rsidRPr="004C3E13">
        <w:t xml:space="preserve">extent that motivation is asserted, which he contends is a </w:t>
      </w:r>
      <w:r w:rsidR="00A46310" w:rsidRPr="004C3E13">
        <w:t>statement</w:t>
      </w:r>
      <w:r w:rsidR="008B0958" w:rsidRPr="004C3E13">
        <w:t xml:space="preserve"> of opinion. </w:t>
      </w:r>
      <w:r w:rsidR="006B2D08" w:rsidRPr="004C3E13">
        <w:t xml:space="preserve">It is common ground that the Claimant’s meaning is </w:t>
      </w:r>
      <w:r w:rsidR="003C6F15" w:rsidRPr="004C3E13">
        <w:t>defamatory at common law</w:t>
      </w:r>
      <w:r w:rsidR="006B2D08" w:rsidRPr="004C3E13">
        <w:t>.</w:t>
      </w:r>
    </w:p>
    <w:p w14:paraId="7DD18202" w14:textId="78318725" w:rsidR="00796D79" w:rsidRPr="004C3E13" w:rsidRDefault="00BC7858" w:rsidP="00346801">
      <w:pPr>
        <w:pStyle w:val="ParaLevel1"/>
      </w:pPr>
      <w:r w:rsidRPr="004C3E13">
        <w:t>The Defendant’s primary submission is that this is vulgar abuse</w:t>
      </w:r>
      <w:r w:rsidR="00177FAA" w:rsidRPr="004C3E13">
        <w:t>. In the alternative, he contends for the following meaning:</w:t>
      </w:r>
    </w:p>
    <w:p w14:paraId="4CD6676B" w14:textId="77777777" w:rsidR="00A43111" w:rsidRPr="004C3E13" w:rsidRDefault="00177FAA" w:rsidP="00346801">
      <w:pPr>
        <w:pStyle w:val="Quote"/>
      </w:pPr>
      <w:r w:rsidRPr="004C3E13">
        <w:t>T</w:t>
      </w:r>
      <w:r w:rsidR="00BC7858" w:rsidRPr="004C3E13">
        <w:t xml:space="preserve">he Claimant </w:t>
      </w:r>
      <w:r w:rsidR="00BC7858" w:rsidRPr="004C3E13">
        <w:rPr>
          <w:u w:val="single"/>
        </w:rPr>
        <w:t>was a stupid or worthless person</w:t>
      </w:r>
      <w:r w:rsidR="00BC7858" w:rsidRPr="004C3E13">
        <w:t xml:space="preserve"> who rode a bicycle and who had defended an adult who had been accused of having a sexual interest in a person under the legal age of consent.</w:t>
      </w:r>
    </w:p>
    <w:p w14:paraId="7D14544B" w14:textId="3BBF5942" w:rsidR="00BC7858" w:rsidRPr="004C3E13" w:rsidRDefault="00CF57D6" w:rsidP="00346801">
      <w:pPr>
        <w:pStyle w:val="ParaLevel1"/>
      </w:pPr>
      <w:r w:rsidRPr="004C3E13">
        <w:lastRenderedPageBreak/>
        <w:t xml:space="preserve">The </w:t>
      </w:r>
      <w:r w:rsidR="00043411" w:rsidRPr="004C3E13">
        <w:t xml:space="preserve">Defendant contends that the underlined words in his meaning are </w:t>
      </w:r>
      <w:r w:rsidR="00AC2600" w:rsidRPr="004C3E13">
        <w:t>a statement of opinion, but it is otherwise a statement of fact.</w:t>
      </w:r>
      <w:r w:rsidR="009C7F0B" w:rsidRPr="004C3E13">
        <w:t xml:space="preserve"> It is common ground the Defendant’s meaning is </w:t>
      </w:r>
      <w:r w:rsidR="003C6F15" w:rsidRPr="004C3E13">
        <w:t>defamatory at common law</w:t>
      </w:r>
      <w:r w:rsidR="009C7F0B" w:rsidRPr="004C3E13">
        <w:t>.</w:t>
      </w:r>
    </w:p>
    <w:p w14:paraId="5A218D72" w14:textId="11B11B35" w:rsidR="002D27BE" w:rsidRPr="004C3E13" w:rsidRDefault="00EC5987" w:rsidP="00346801">
      <w:pPr>
        <w:pStyle w:val="ParaLevel1"/>
      </w:pPr>
      <w:bookmarkStart w:id="1" w:name="_Ref167007179"/>
      <w:r w:rsidRPr="004C3E13">
        <w:t>Mr de Wilde contends that</w:t>
      </w:r>
      <w:r w:rsidR="005F2680" w:rsidRPr="004C3E13">
        <w:t xml:space="preserve"> for persons of ordinary knowledge the word “</w:t>
      </w:r>
      <w:r w:rsidR="005F2680" w:rsidRPr="004C3E13">
        <w:rPr>
          <w:i/>
          <w:iCs/>
        </w:rPr>
        <w:t>nonce</w:t>
      </w:r>
      <w:r w:rsidR="005F2680" w:rsidRPr="004C3E13">
        <w:t xml:space="preserve">” </w:t>
      </w:r>
      <w:r w:rsidR="008E51D5" w:rsidRPr="004C3E13">
        <w:t xml:space="preserve">is synonymous with </w:t>
      </w:r>
      <w:r w:rsidR="005F2680" w:rsidRPr="004C3E13">
        <w:t>“</w:t>
      </w:r>
      <w:r w:rsidR="005F2680" w:rsidRPr="004C3E13">
        <w:rPr>
          <w:i/>
          <w:iCs/>
        </w:rPr>
        <w:t>paedophile</w:t>
      </w:r>
      <w:r w:rsidR="005F2680" w:rsidRPr="004C3E13">
        <w:t>”</w:t>
      </w:r>
      <w:r w:rsidR="00526064" w:rsidRPr="004C3E13">
        <w:t>. It is</w:t>
      </w:r>
      <w:r w:rsidR="005140D1" w:rsidRPr="004C3E13">
        <w:t xml:space="preserve"> a slang term</w:t>
      </w:r>
      <w:r w:rsidR="00526064" w:rsidRPr="004C3E13">
        <w:t xml:space="preserve"> in common use and known by the general public to</w:t>
      </w:r>
      <w:r w:rsidR="005140D1" w:rsidRPr="004C3E13">
        <w:t xml:space="preserve"> signify that a person has a sexual interest in children.</w:t>
      </w:r>
      <w:r w:rsidR="009964ED" w:rsidRPr="004C3E13">
        <w:t xml:space="preserve"> </w:t>
      </w:r>
      <w:r w:rsidR="0031587D" w:rsidRPr="004C3E13">
        <w:t>That is its</w:t>
      </w:r>
      <w:r w:rsidR="000311AE" w:rsidRPr="004C3E13">
        <w:t xml:space="preserve"> current,</w:t>
      </w:r>
      <w:r w:rsidR="0031587D" w:rsidRPr="004C3E13">
        <w:t xml:space="preserve"> fixed and literal </w:t>
      </w:r>
      <w:r w:rsidR="008E51D5" w:rsidRPr="004C3E13">
        <w:t>meaning</w:t>
      </w:r>
      <w:r w:rsidR="005F2680" w:rsidRPr="004C3E13">
        <w:t>.</w:t>
      </w:r>
      <w:r w:rsidR="00D640B0" w:rsidRPr="004C3E13">
        <w:t xml:space="preserve"> In the phrase “</w:t>
      </w:r>
      <w:r w:rsidR="00D640B0" w:rsidRPr="004C3E13">
        <w:rPr>
          <w:i/>
          <w:iCs/>
        </w:rPr>
        <w:t>Bike Nonce</w:t>
      </w:r>
      <w:r w:rsidR="00D640B0" w:rsidRPr="004C3E13">
        <w:t>”</w:t>
      </w:r>
      <w:r w:rsidR="00EF7149" w:rsidRPr="004C3E13">
        <w:t xml:space="preserve"> the </w:t>
      </w:r>
      <w:r w:rsidR="00B82954" w:rsidRPr="004C3E13">
        <w:t xml:space="preserve">operative </w:t>
      </w:r>
      <w:r w:rsidR="00A642A2" w:rsidRPr="004C3E13">
        <w:t>word</w:t>
      </w:r>
      <w:r w:rsidR="00EF7149" w:rsidRPr="004C3E13">
        <w:t xml:space="preserve"> is “</w:t>
      </w:r>
      <w:r w:rsidR="00EF7149" w:rsidRPr="004C3E13">
        <w:rPr>
          <w:i/>
          <w:iCs/>
        </w:rPr>
        <w:t>nonce</w:t>
      </w:r>
      <w:r w:rsidR="00EF7149" w:rsidRPr="004C3E13">
        <w:t>”</w:t>
      </w:r>
      <w:r w:rsidR="00A642A2" w:rsidRPr="004C3E13">
        <w:t>. Putting “</w:t>
      </w:r>
      <w:r w:rsidR="00A642A2" w:rsidRPr="004C3E13">
        <w:rPr>
          <w:i/>
          <w:iCs/>
        </w:rPr>
        <w:t>bike</w:t>
      </w:r>
      <w:r w:rsidR="00A642A2" w:rsidRPr="004C3E13">
        <w:t xml:space="preserve">” in front of it </w:t>
      </w:r>
      <w:r w:rsidR="00A5191C" w:rsidRPr="004C3E13">
        <w:t>makes no difference and would have been irrelevant to the hypothetical ordinary reasonable reader’s understanding.</w:t>
      </w:r>
      <w:bookmarkEnd w:id="1"/>
    </w:p>
    <w:p w14:paraId="2AED25AC" w14:textId="63F0722A" w:rsidR="00A62209" w:rsidRPr="004C3E13" w:rsidRDefault="00402850" w:rsidP="00346801">
      <w:pPr>
        <w:pStyle w:val="ParaLevel1"/>
      </w:pPr>
      <w:r w:rsidRPr="004C3E13">
        <w:t>Mr de Wilde submits that th</w:t>
      </w:r>
      <w:r w:rsidR="00F11304" w:rsidRPr="004C3E13">
        <w:t>e</w:t>
      </w:r>
      <w:r w:rsidR="007C3BB4" w:rsidRPr="004C3E13">
        <w:t xml:space="preserve"> ordinary</w:t>
      </w:r>
      <w:r w:rsidRPr="004C3E13">
        <w:t xml:space="preserve"> meaning is emphasised in this </w:t>
      </w:r>
      <w:r w:rsidR="002A4E41" w:rsidRPr="004C3E13">
        <w:t>first post</w:t>
      </w:r>
      <w:r w:rsidR="00581F19" w:rsidRPr="004C3E13">
        <w:t xml:space="preserve"> by the Defendant combining</w:t>
      </w:r>
      <w:r w:rsidR="0055630D" w:rsidRPr="004C3E13">
        <w:t xml:space="preserve"> the allegation that the Claimant is a “</w:t>
      </w:r>
      <w:r w:rsidR="00966E61" w:rsidRPr="004C3E13">
        <w:rPr>
          <w:i/>
          <w:iCs/>
        </w:rPr>
        <w:t>N</w:t>
      </w:r>
      <w:r w:rsidR="0055630D" w:rsidRPr="004C3E13">
        <w:rPr>
          <w:i/>
          <w:iCs/>
        </w:rPr>
        <w:t>once</w:t>
      </w:r>
      <w:r w:rsidR="0055630D" w:rsidRPr="004C3E13">
        <w:t xml:space="preserve">” with the separate </w:t>
      </w:r>
      <w:r w:rsidR="007C3BB4" w:rsidRPr="004C3E13">
        <w:t>but related accusation in the next line that he is a</w:t>
      </w:r>
      <w:r w:rsidR="009534E7" w:rsidRPr="004C3E13">
        <w:t xml:space="preserve">lso a </w:t>
      </w:r>
      <w:r w:rsidR="007C3BB4" w:rsidRPr="004C3E13">
        <w:t>“</w:t>
      </w:r>
      <w:r w:rsidR="005E112F" w:rsidRPr="004C3E13">
        <w:rPr>
          <w:i/>
          <w:iCs/>
        </w:rPr>
        <w:t>P</w:t>
      </w:r>
      <w:r w:rsidR="007C3BB4" w:rsidRPr="004C3E13">
        <w:rPr>
          <w:i/>
          <w:iCs/>
        </w:rPr>
        <w:t>edo defender</w:t>
      </w:r>
      <w:r w:rsidR="007C3BB4" w:rsidRPr="004C3E13">
        <w:t>”.</w:t>
      </w:r>
      <w:r w:rsidR="00B03286" w:rsidRPr="004C3E13">
        <w:t xml:space="preserve"> The hypothetical reader would have understood the latter term to be identifying a tendency</w:t>
      </w:r>
      <w:r w:rsidR="005E112F" w:rsidRPr="004C3E13">
        <w:t xml:space="preserve"> to defend paedophiles (plural)</w:t>
      </w:r>
      <w:r w:rsidR="006B133B" w:rsidRPr="004C3E13">
        <w:t>, rather than identifying</w:t>
      </w:r>
      <w:r w:rsidR="006D37F7" w:rsidRPr="004C3E13">
        <w:t xml:space="preserve"> a </w:t>
      </w:r>
      <w:r w:rsidR="003C03C8" w:rsidRPr="004C3E13">
        <w:t>particular act of defending</w:t>
      </w:r>
      <w:r w:rsidR="006B133B" w:rsidRPr="004C3E13">
        <w:t xml:space="preserve"> an individual</w:t>
      </w:r>
      <w:r w:rsidR="00190743" w:rsidRPr="004C3E13">
        <w:t xml:space="preserve"> paedophile (singular)</w:t>
      </w:r>
      <w:r w:rsidR="00E02169" w:rsidRPr="004C3E13">
        <w:t xml:space="preserve">. </w:t>
      </w:r>
      <w:r w:rsidR="00A62209" w:rsidRPr="004C3E13">
        <w:t xml:space="preserve">The repeated use of the </w:t>
      </w:r>
      <w:r w:rsidR="005E1A11" w:rsidRPr="004C3E13">
        <w:t xml:space="preserve">acronym </w:t>
      </w:r>
      <w:r w:rsidR="008056F3" w:rsidRPr="004C3E13">
        <w:t>“</w:t>
      </w:r>
      <w:r w:rsidR="005E1A11" w:rsidRPr="004C3E13">
        <w:rPr>
          <w:i/>
          <w:iCs/>
        </w:rPr>
        <w:t>aka</w:t>
      </w:r>
      <w:r w:rsidR="008056F3" w:rsidRPr="004C3E13">
        <w:t>” before “</w:t>
      </w:r>
      <w:r w:rsidR="008056F3" w:rsidRPr="004C3E13">
        <w:rPr>
          <w:i/>
          <w:iCs/>
        </w:rPr>
        <w:t>Bike Nonce</w:t>
      </w:r>
      <w:r w:rsidR="008056F3" w:rsidRPr="004C3E13">
        <w:t xml:space="preserve">” and before </w:t>
      </w:r>
      <w:r w:rsidR="00D7108E" w:rsidRPr="004C3E13">
        <w:t>“</w:t>
      </w:r>
      <w:r w:rsidR="00D7108E" w:rsidRPr="004C3E13">
        <w:rPr>
          <w:i/>
          <w:iCs/>
        </w:rPr>
        <w:t>Pedo defender</w:t>
      </w:r>
      <w:r w:rsidR="00D7108E" w:rsidRPr="004C3E13">
        <w:t xml:space="preserve">” further draws the </w:t>
      </w:r>
      <w:r w:rsidR="001273EF" w:rsidRPr="004C3E13">
        <w:t>reader’s</w:t>
      </w:r>
      <w:r w:rsidR="00D7108E" w:rsidRPr="004C3E13">
        <w:t xml:space="preserve"> attention to the connection between those allegations.</w:t>
      </w:r>
    </w:p>
    <w:p w14:paraId="35399AE9" w14:textId="472FA37D" w:rsidR="00B07210" w:rsidRPr="004C3E13" w:rsidRDefault="009E4FDD" w:rsidP="00346801">
      <w:pPr>
        <w:pStyle w:val="ParaLevel1"/>
      </w:pPr>
      <w:r w:rsidRPr="004C3E13">
        <w:t>Although he placed</w:t>
      </w:r>
      <w:r w:rsidR="000C4AA8" w:rsidRPr="004C3E13">
        <w:t xml:space="preserve"> relatively little weight on the phra</w:t>
      </w:r>
      <w:r w:rsidR="00966E61" w:rsidRPr="004C3E13">
        <w:t>s</w:t>
      </w:r>
      <w:r w:rsidR="000C4AA8" w:rsidRPr="004C3E13">
        <w:t>e “</w:t>
      </w:r>
      <w:r w:rsidR="000C4AA8" w:rsidRPr="004C3E13">
        <w:rPr>
          <w:i/>
          <w:iCs/>
        </w:rPr>
        <w:t>You wrongun’</w:t>
      </w:r>
      <w:r w:rsidR="000C4AA8" w:rsidRPr="004C3E13">
        <w:t xml:space="preserve">” in his oral submissions, Mr de Wilde submitted that </w:t>
      </w:r>
      <w:r w:rsidR="00F653DC" w:rsidRPr="004C3E13">
        <w:t xml:space="preserve">it would have drawn the </w:t>
      </w:r>
      <w:r w:rsidR="001273EF" w:rsidRPr="004C3E13">
        <w:t>reader’s</w:t>
      </w:r>
      <w:r w:rsidR="00F653DC" w:rsidRPr="004C3E13">
        <w:t xml:space="preserve"> attention back to </w:t>
      </w:r>
      <w:r w:rsidR="00D52FE1" w:rsidRPr="004C3E13">
        <w:t>the</w:t>
      </w:r>
      <w:r w:rsidR="00391C04" w:rsidRPr="004C3E13">
        <w:t xml:space="preserve"> words</w:t>
      </w:r>
      <w:r w:rsidR="00D52FE1" w:rsidRPr="004C3E13">
        <w:t xml:space="preserve"> “</w:t>
      </w:r>
      <w:r w:rsidR="00D52FE1" w:rsidRPr="004C3E13">
        <w:rPr>
          <w:i/>
          <w:iCs/>
        </w:rPr>
        <w:t>Bike Nonce</w:t>
      </w:r>
      <w:r w:rsidR="00D52FE1" w:rsidRPr="004C3E13">
        <w:t xml:space="preserve">” and </w:t>
      </w:r>
      <w:r w:rsidR="00391C04" w:rsidRPr="004C3E13">
        <w:t>“</w:t>
      </w:r>
      <w:r w:rsidR="00391C04" w:rsidRPr="004C3E13">
        <w:rPr>
          <w:i/>
          <w:iCs/>
        </w:rPr>
        <w:t>Pedo defender</w:t>
      </w:r>
      <w:r w:rsidR="00391C04" w:rsidRPr="004C3E13">
        <w:t>”</w:t>
      </w:r>
      <w:r w:rsidR="00D348AD" w:rsidRPr="004C3E13">
        <w:t>.</w:t>
      </w:r>
      <w:r w:rsidR="001112BD" w:rsidRPr="004C3E13">
        <w:t xml:space="preserve"> The hypothetical reader would </w:t>
      </w:r>
      <w:r w:rsidR="005E107D" w:rsidRPr="004C3E13">
        <w:t xml:space="preserve">not have thought it was related to the Claimant’s views regarding vaccination but would have understood </w:t>
      </w:r>
      <w:r w:rsidR="00C92D5C" w:rsidRPr="004C3E13">
        <w:t xml:space="preserve">it as </w:t>
      </w:r>
      <w:r w:rsidR="00D348AD" w:rsidRPr="004C3E13">
        <w:t>indicating that there was something unacceptable and beyond the pale about the Claimant.</w:t>
      </w:r>
    </w:p>
    <w:p w14:paraId="2F9317CE" w14:textId="3B492202" w:rsidR="009F0255" w:rsidRPr="004C3E13" w:rsidRDefault="009F0255" w:rsidP="00346801">
      <w:pPr>
        <w:pStyle w:val="ParaLevel1"/>
      </w:pPr>
      <w:r w:rsidRPr="004C3E13">
        <w:t xml:space="preserve">Mr McCormick submits </w:t>
      </w:r>
      <w:r w:rsidR="00997B7E" w:rsidRPr="004C3E13">
        <w:t xml:space="preserve">that </w:t>
      </w:r>
      <w:r w:rsidR="00D9041F" w:rsidRPr="004C3E13">
        <w:t>th</w:t>
      </w:r>
      <w:r w:rsidR="00997B7E" w:rsidRPr="004C3E13">
        <w:t xml:space="preserve">is post, and indeed </w:t>
      </w:r>
      <w:r w:rsidR="003A7C0A" w:rsidRPr="004C3E13">
        <w:t>all the publications other than the GoFundMe page and the Lawsuit post</w:t>
      </w:r>
      <w:r w:rsidR="00997B7E" w:rsidRPr="004C3E13">
        <w:t>,</w:t>
      </w:r>
      <w:r w:rsidR="003A7C0A" w:rsidRPr="004C3E13">
        <w:t xml:space="preserve"> </w:t>
      </w:r>
      <w:r w:rsidR="00997B7E" w:rsidRPr="004C3E13">
        <w:t>comprised vulgar</w:t>
      </w:r>
      <w:r w:rsidR="00D9041F" w:rsidRPr="004C3E13">
        <w:t xml:space="preserve"> abuse</w:t>
      </w:r>
      <w:r w:rsidR="00997B7E" w:rsidRPr="004C3E13">
        <w:t xml:space="preserve"> </w:t>
      </w:r>
      <w:r w:rsidRPr="004C3E13">
        <w:t xml:space="preserve">that </w:t>
      </w:r>
      <w:r w:rsidR="00D9041F" w:rsidRPr="004C3E13">
        <w:t>conveys no meaning, or none that would be defamatory at common law.</w:t>
      </w:r>
      <w:r w:rsidR="00F404FB" w:rsidRPr="004C3E13">
        <w:t xml:space="preserve"> The</w:t>
      </w:r>
      <w:r w:rsidR="00017D54" w:rsidRPr="004C3E13">
        <w:t xml:space="preserve"> reader would have to be careless, superficial </w:t>
      </w:r>
      <w:r w:rsidR="008B4617" w:rsidRPr="004C3E13">
        <w:t>and unsophisticated to think the Defendant was making an allegation of paedophilia, and</w:t>
      </w:r>
      <w:r w:rsidR="006F4226" w:rsidRPr="004C3E13">
        <w:t xml:space="preserve"> </w:t>
      </w:r>
      <w:r w:rsidR="008E603B" w:rsidRPr="004C3E13">
        <w:t xml:space="preserve">those are not the characteristics of the </w:t>
      </w:r>
      <w:r w:rsidR="00E35122" w:rsidRPr="004C3E13">
        <w:t>ordinary, reasonable reader.</w:t>
      </w:r>
    </w:p>
    <w:p w14:paraId="41F365DD" w14:textId="33740DB1" w:rsidR="004F5401" w:rsidRPr="004C3E13" w:rsidRDefault="00CC3B3D" w:rsidP="00346801">
      <w:pPr>
        <w:pStyle w:val="ParaLevel1"/>
      </w:pPr>
      <w:r w:rsidRPr="004C3E13">
        <w:t xml:space="preserve">In his pleaded case, the </w:t>
      </w:r>
      <w:r w:rsidR="006F316F" w:rsidRPr="004C3E13">
        <w:t>Defendant</w:t>
      </w:r>
      <w:r w:rsidRPr="004C3E13">
        <w:t xml:space="preserve"> </w:t>
      </w:r>
      <w:r w:rsidR="00EE467C" w:rsidRPr="004C3E13">
        <w:t>denies that the ordinary reasonable reader of any of the publications would take “</w:t>
      </w:r>
      <w:r w:rsidR="00EE467C" w:rsidRPr="004C3E13">
        <w:rPr>
          <w:i/>
          <w:iCs/>
        </w:rPr>
        <w:t>nonce</w:t>
      </w:r>
      <w:r w:rsidR="00EE467C" w:rsidRPr="004C3E13">
        <w:t xml:space="preserve">” as a synonym for </w:t>
      </w:r>
      <w:r w:rsidR="009201E2" w:rsidRPr="004C3E13">
        <w:t>“</w:t>
      </w:r>
      <w:r w:rsidR="009201E2" w:rsidRPr="004C3E13">
        <w:rPr>
          <w:i/>
          <w:iCs/>
        </w:rPr>
        <w:t>paedophile</w:t>
      </w:r>
      <w:r w:rsidR="009201E2" w:rsidRPr="004C3E13">
        <w:t>”, alleging that “</w:t>
      </w:r>
      <w:r w:rsidR="009201E2" w:rsidRPr="004C3E13">
        <w:rPr>
          <w:i/>
          <w:iCs/>
        </w:rPr>
        <w:t>nonce</w:t>
      </w:r>
      <w:r w:rsidR="009201E2" w:rsidRPr="004C3E13">
        <w:t>” in its natural and ordinary meaning means a stupid or worthless person</w:t>
      </w:r>
      <w:r w:rsidR="00643B55" w:rsidRPr="004C3E13">
        <w:t xml:space="preserve"> and is routinely used as a term of abuse based upon that meaning.</w:t>
      </w:r>
      <w:r w:rsidR="00BF5994" w:rsidRPr="004C3E13">
        <w:t xml:space="preserve"> In any event, </w:t>
      </w:r>
      <w:r w:rsidR="001E0C37" w:rsidRPr="004C3E13">
        <w:t>the Defendant contends that the context in which the word “</w:t>
      </w:r>
      <w:r w:rsidR="001E0C37" w:rsidRPr="004C3E13">
        <w:rPr>
          <w:i/>
          <w:iCs/>
        </w:rPr>
        <w:t>nonce</w:t>
      </w:r>
      <w:r w:rsidR="001E0C37" w:rsidRPr="004C3E13">
        <w:t xml:space="preserve">” was used in each of the publications </w:t>
      </w:r>
      <w:r w:rsidR="00147D36" w:rsidRPr="004C3E13">
        <w:t>would have caused the reasonable reader to recognise that the meaning in which it was used was not</w:t>
      </w:r>
      <w:r w:rsidR="004F5401" w:rsidRPr="004C3E13">
        <w:t xml:space="preserve"> “</w:t>
      </w:r>
      <w:r w:rsidR="004F5401" w:rsidRPr="004C3E13">
        <w:rPr>
          <w:i/>
          <w:iCs/>
        </w:rPr>
        <w:t>paedophile</w:t>
      </w:r>
      <w:r w:rsidR="004F5401" w:rsidRPr="004C3E13">
        <w:t>”.</w:t>
      </w:r>
    </w:p>
    <w:p w14:paraId="5D8E1210" w14:textId="4990F868" w:rsidR="0097719D" w:rsidRPr="004C3E13" w:rsidRDefault="00381F52" w:rsidP="00346801">
      <w:pPr>
        <w:pStyle w:val="ParaLevel1"/>
      </w:pPr>
      <w:r w:rsidRPr="004C3E13">
        <w:t xml:space="preserve">Mr McCormick submits that the primary audience for the </w:t>
      </w:r>
      <w:r w:rsidR="00174782" w:rsidRPr="004C3E13">
        <w:t>Defendant’s posts</w:t>
      </w:r>
      <w:r w:rsidRPr="004C3E13">
        <w:t xml:space="preserve"> on X comprises his more than 2.8 million followers, who would have been aware of the combative and irreverent nature of his posts.</w:t>
      </w:r>
      <w:r w:rsidR="0097719D" w:rsidRPr="004C3E13">
        <w:t xml:space="preserve"> </w:t>
      </w:r>
      <w:r w:rsidR="001F3D48" w:rsidRPr="004C3E13">
        <w:t>Mr de Wilde responds that this assertion is not pleaded</w:t>
      </w:r>
      <w:r w:rsidR="00685787" w:rsidRPr="004C3E13">
        <w:t>. He acknowledges that at times the Defendant posts material in intemperate terms but submits that</w:t>
      </w:r>
      <w:r w:rsidR="00595C29" w:rsidRPr="004C3E13">
        <w:t xml:space="preserve"> at other times he campaigns on issues he considers important, such as public health, vaccination and the role of women in football</w:t>
      </w:r>
      <w:r w:rsidR="00EE2414" w:rsidRPr="004C3E13">
        <w:t xml:space="preserve">, and </w:t>
      </w:r>
      <w:r w:rsidR="00BE3C68" w:rsidRPr="004C3E13">
        <w:t xml:space="preserve">it does not follow from </w:t>
      </w:r>
      <w:r w:rsidR="00F5362D" w:rsidRPr="004C3E13">
        <w:t xml:space="preserve">the nature of his posts that </w:t>
      </w:r>
      <w:r w:rsidR="008A1477" w:rsidRPr="004C3E13">
        <w:t>nothing he says would</w:t>
      </w:r>
      <w:r w:rsidR="00026A59">
        <w:t xml:space="preserve"> not</w:t>
      </w:r>
      <w:r w:rsidR="008A1477" w:rsidRPr="004C3E13">
        <w:t xml:space="preserve"> be taken seriously</w:t>
      </w:r>
      <w:r w:rsidR="00F5362D" w:rsidRPr="004C3E13">
        <w:t>.</w:t>
      </w:r>
      <w:r w:rsidR="008A4EB4" w:rsidRPr="004C3E13">
        <w:t xml:space="preserve"> The hypothetical reader would appreciate the Defendant was merely using the term “</w:t>
      </w:r>
      <w:r w:rsidR="008A4EB4" w:rsidRPr="004C3E13">
        <w:rPr>
          <w:i/>
          <w:iCs/>
        </w:rPr>
        <w:t>nonce</w:t>
      </w:r>
      <w:r w:rsidR="008A4EB4" w:rsidRPr="004C3E13">
        <w:t xml:space="preserve">” as a term of abuse. </w:t>
      </w:r>
    </w:p>
    <w:p w14:paraId="0AB4ACB0" w14:textId="6FC39626" w:rsidR="009A09BB" w:rsidRPr="004C3E13" w:rsidRDefault="009A09BB" w:rsidP="00346801">
      <w:pPr>
        <w:pStyle w:val="ParaLevel1"/>
      </w:pPr>
      <w:r w:rsidRPr="004C3E13">
        <w:lastRenderedPageBreak/>
        <w:t xml:space="preserve">Mr McCormick </w:t>
      </w:r>
      <w:r w:rsidR="00F5362D" w:rsidRPr="004C3E13">
        <w:t xml:space="preserve">contends </w:t>
      </w:r>
      <w:r w:rsidR="00CC3B3D" w:rsidRPr="004C3E13">
        <w:t xml:space="preserve">that the video embedded in the First 8 January Post </w:t>
      </w:r>
      <w:r w:rsidR="000807C3" w:rsidRPr="004C3E13">
        <w:t xml:space="preserve">provides vital context. The hypothetical reader </w:t>
      </w:r>
      <w:r w:rsidR="007D574D" w:rsidRPr="004C3E13">
        <w:t xml:space="preserve">will </w:t>
      </w:r>
      <w:r w:rsidR="00A415B0" w:rsidRPr="004C3E13">
        <w:t>have</w:t>
      </w:r>
      <w:r w:rsidR="007D574D" w:rsidRPr="004C3E13">
        <w:t xml:space="preserve"> the impression that it was part of a “</w:t>
      </w:r>
      <w:r w:rsidR="007D574D" w:rsidRPr="004C3E13">
        <w:rPr>
          <w:i/>
          <w:iCs/>
        </w:rPr>
        <w:t>Twitter spat</w:t>
      </w:r>
      <w:r w:rsidR="007D574D" w:rsidRPr="004C3E13">
        <w:t>”.</w:t>
      </w:r>
      <w:r w:rsidR="008A4EB4" w:rsidRPr="004C3E13">
        <w:t xml:space="preserve"> </w:t>
      </w:r>
      <w:r w:rsidR="00032918" w:rsidRPr="004C3E13">
        <w:t>Even if it is assumed that “</w:t>
      </w:r>
      <w:r w:rsidR="00032918" w:rsidRPr="004C3E13">
        <w:rPr>
          <w:i/>
          <w:iCs/>
        </w:rPr>
        <w:t>nonce</w:t>
      </w:r>
      <w:r w:rsidR="00032918" w:rsidRPr="004C3E13">
        <w:t>” is slang for “</w:t>
      </w:r>
      <w:r w:rsidR="00032918" w:rsidRPr="004C3E13">
        <w:rPr>
          <w:i/>
          <w:iCs/>
        </w:rPr>
        <w:t>paedophile</w:t>
      </w:r>
      <w:r w:rsidR="00032918" w:rsidRPr="004C3E13">
        <w:t xml:space="preserve">” or </w:t>
      </w:r>
      <w:r w:rsidR="00674439" w:rsidRPr="004C3E13">
        <w:t xml:space="preserve">similar, </w:t>
      </w:r>
      <w:r w:rsidR="00B25FEF" w:rsidRPr="004C3E13">
        <w:t>t</w:t>
      </w:r>
      <w:r w:rsidR="00D235EB" w:rsidRPr="004C3E13">
        <w:t xml:space="preserve">he jocular </w:t>
      </w:r>
      <w:r w:rsidR="00DF4B4A" w:rsidRPr="004C3E13">
        <w:t xml:space="preserve">use of the word </w:t>
      </w:r>
      <w:r w:rsidR="00D235EB" w:rsidRPr="004C3E13">
        <w:t>“</w:t>
      </w:r>
      <w:r w:rsidR="00D235EB" w:rsidRPr="004C3E13">
        <w:rPr>
          <w:i/>
          <w:iCs/>
        </w:rPr>
        <w:t>bike</w:t>
      </w:r>
      <w:r w:rsidR="00D235EB" w:rsidRPr="004C3E13">
        <w:t>”</w:t>
      </w:r>
      <w:r w:rsidR="00DF4B4A" w:rsidRPr="004C3E13">
        <w:t xml:space="preserve"> is not irrelevant and should not be ignored. </w:t>
      </w:r>
      <w:r w:rsidR="001875B8" w:rsidRPr="004C3E13">
        <w:t xml:space="preserve">It would be seen as abuse </w:t>
      </w:r>
      <w:r w:rsidR="004A28BD" w:rsidRPr="004C3E13">
        <w:t xml:space="preserve">posted </w:t>
      </w:r>
      <w:r w:rsidR="001875B8" w:rsidRPr="004C3E13">
        <w:t>in the heat of the moment</w:t>
      </w:r>
      <w:r w:rsidR="004A28BD" w:rsidRPr="004C3E13">
        <w:t xml:space="preserve"> which no one would take </w:t>
      </w:r>
      <w:r w:rsidR="00174782" w:rsidRPr="004C3E13">
        <w:t>seriously,</w:t>
      </w:r>
      <w:r w:rsidR="004A28BD" w:rsidRPr="004C3E13">
        <w:t xml:space="preserve"> and </w:t>
      </w:r>
      <w:r w:rsidR="00FC5353" w:rsidRPr="004C3E13">
        <w:t>which has no meaning.</w:t>
      </w:r>
      <w:r w:rsidR="00902BD2" w:rsidRPr="004C3E13">
        <w:t xml:space="preserve"> </w:t>
      </w:r>
      <w:r w:rsidR="00EE5DB1" w:rsidRPr="004C3E13">
        <w:t>Th</w:t>
      </w:r>
      <w:r w:rsidR="00E30430" w:rsidRPr="004C3E13">
        <w:t xml:space="preserve">e reader </w:t>
      </w:r>
      <w:r w:rsidR="00312AB4" w:rsidRPr="004C3E13">
        <w:t xml:space="preserve">would not gain the impression, reading the </w:t>
      </w:r>
      <w:r w:rsidR="00E30430" w:rsidRPr="004C3E13">
        <w:t>Defendant</w:t>
      </w:r>
      <w:r w:rsidR="00312AB4" w:rsidRPr="004C3E13">
        <w:t>’s</w:t>
      </w:r>
      <w:r w:rsidR="00E30430" w:rsidRPr="004C3E13">
        <w:t xml:space="preserve"> closing </w:t>
      </w:r>
      <w:r w:rsidR="00793288" w:rsidRPr="004C3E13">
        <w:t>admonition to</w:t>
      </w:r>
      <w:r w:rsidR="00312AB4" w:rsidRPr="004C3E13">
        <w:t xml:space="preserve"> the Claimant to</w:t>
      </w:r>
      <w:r w:rsidR="00793288" w:rsidRPr="004C3E13">
        <w:t xml:space="preserve"> “</w:t>
      </w:r>
      <w:r w:rsidR="00793288" w:rsidRPr="004C3E13">
        <w:rPr>
          <w:i/>
          <w:iCs/>
        </w:rPr>
        <w:t>get bigger</w:t>
      </w:r>
      <w:r w:rsidR="00312AB4" w:rsidRPr="004C3E13">
        <w:rPr>
          <w:i/>
          <w:iCs/>
        </w:rPr>
        <w:t>.</w:t>
      </w:r>
      <w:r w:rsidR="00793288" w:rsidRPr="004C3E13">
        <w:rPr>
          <w:i/>
          <w:iCs/>
        </w:rPr>
        <w:t xml:space="preserve"> Get better</w:t>
      </w:r>
      <w:r w:rsidR="00793288" w:rsidRPr="004C3E13">
        <w:t>”</w:t>
      </w:r>
      <w:r w:rsidR="00302B7A" w:rsidRPr="004C3E13">
        <w:t>,</w:t>
      </w:r>
      <w:r w:rsidR="000D7B2F" w:rsidRPr="004C3E13">
        <w:t xml:space="preserve"> </w:t>
      </w:r>
      <w:r w:rsidR="007E73DD" w:rsidRPr="004C3E13">
        <w:t xml:space="preserve">and the subsequent </w:t>
      </w:r>
      <w:r w:rsidR="000D7B2F" w:rsidRPr="004C3E13">
        <w:t>“</w:t>
      </w:r>
      <w:r w:rsidR="000D7B2F" w:rsidRPr="004C3E13">
        <w:rPr>
          <w:i/>
          <w:iCs/>
        </w:rPr>
        <w:t>thumbs up</w:t>
      </w:r>
      <w:r w:rsidR="00FE1B9E" w:rsidRPr="004C3E13">
        <w:t>” emoji,</w:t>
      </w:r>
      <w:r w:rsidR="00302B7A" w:rsidRPr="004C3E13">
        <w:t xml:space="preserve"> that he was accusing the Claimant of being a paedophile.</w:t>
      </w:r>
      <w:r w:rsidR="00C13E57" w:rsidRPr="004C3E13">
        <w:t xml:space="preserve"> </w:t>
      </w:r>
    </w:p>
    <w:p w14:paraId="10023C22" w14:textId="79D3852E" w:rsidR="00CF3CC0" w:rsidRPr="004C3E13" w:rsidRDefault="003F5FC3" w:rsidP="00346801">
      <w:pPr>
        <w:pStyle w:val="ParaLevel1"/>
      </w:pPr>
      <w:r w:rsidRPr="004C3E13">
        <w:t>Mr McCormick accepts that the allegation of being a “</w:t>
      </w:r>
      <w:r w:rsidRPr="004C3E13">
        <w:rPr>
          <w:i/>
          <w:iCs/>
        </w:rPr>
        <w:t>Pedo defender</w:t>
      </w:r>
      <w:r w:rsidRPr="004C3E13">
        <w:t>”</w:t>
      </w:r>
      <w:r w:rsidR="008B06E0" w:rsidRPr="004C3E13">
        <w:t xml:space="preserve"> </w:t>
      </w:r>
      <w:r w:rsidR="00E153E9" w:rsidRPr="004C3E13">
        <w:t>is not</w:t>
      </w:r>
      <w:r w:rsidR="001621BF" w:rsidRPr="004C3E13">
        <w:t xml:space="preserve"> in the same category. He submits that </w:t>
      </w:r>
      <w:r w:rsidR="008C7EDF" w:rsidRPr="004C3E13">
        <w:t xml:space="preserve">the person who has read the post and watched the embedded video would understand that </w:t>
      </w:r>
      <w:r w:rsidR="000D5CE6" w:rsidRPr="004C3E13">
        <w:t>this was a reference to the Claimant’s defence of a single individual, Phil</w:t>
      </w:r>
      <w:r w:rsidR="000E61B0" w:rsidRPr="004C3E13">
        <w:t>l</w:t>
      </w:r>
      <w:r w:rsidR="000D5CE6" w:rsidRPr="004C3E13">
        <w:t>ip Schofield, who</w:t>
      </w:r>
      <w:r w:rsidR="00153DB7" w:rsidRPr="004C3E13">
        <w:t xml:space="preserve"> the reader would know has been accused of </w:t>
      </w:r>
      <w:r w:rsidR="00E70AE7" w:rsidRPr="004C3E13">
        <w:t>having a sexual interest in children.</w:t>
      </w:r>
      <w:r w:rsidR="00A719CB" w:rsidRPr="004C3E13">
        <w:t xml:space="preserve"> No link is drawn between that </w:t>
      </w:r>
      <w:r w:rsidR="005F348A" w:rsidRPr="004C3E13">
        <w:t>defence of his friend and any inclinations of the Claimant, and the reader would be struck by the lack of elaboration of the supposed allegation that the Claimant was a paedophile</w:t>
      </w:r>
      <w:r w:rsidR="002121E7" w:rsidRPr="004C3E13">
        <w:t xml:space="preserve">, in contrast with </w:t>
      </w:r>
      <w:r w:rsidR="00B87FCE" w:rsidRPr="004C3E13">
        <w:t xml:space="preserve">what he wrote about forced </w:t>
      </w:r>
      <w:r w:rsidR="00F0564A" w:rsidRPr="004C3E13">
        <w:t>vaccinations</w:t>
      </w:r>
      <w:r w:rsidR="00B87FCE" w:rsidRPr="004C3E13">
        <w:t>.</w:t>
      </w:r>
    </w:p>
    <w:p w14:paraId="407ADBD4" w14:textId="752014C5" w:rsidR="009163C7" w:rsidRPr="004C3E13" w:rsidRDefault="009163C7" w:rsidP="00346801">
      <w:pPr>
        <w:pStyle w:val="ParaLevel1"/>
        <w:numPr>
          <w:ilvl w:val="0"/>
          <w:numId w:val="0"/>
        </w:numPr>
        <w:rPr>
          <w:b/>
          <w:bCs/>
          <w:i/>
          <w:iCs/>
        </w:rPr>
      </w:pPr>
      <w:r w:rsidRPr="004C3E13">
        <w:rPr>
          <w:b/>
          <w:bCs/>
          <w:i/>
          <w:iCs/>
        </w:rPr>
        <w:t>Decision</w:t>
      </w:r>
    </w:p>
    <w:p w14:paraId="0278F9EF" w14:textId="6585AE0B" w:rsidR="004F4436" w:rsidRPr="004C3E13" w:rsidRDefault="004F4436" w:rsidP="00346801">
      <w:pPr>
        <w:pStyle w:val="ParaLevel1"/>
      </w:pPr>
      <w:r w:rsidRPr="004C3E13">
        <w:t xml:space="preserve">While </w:t>
      </w:r>
      <w:r w:rsidR="008552FE" w:rsidRPr="004C3E13">
        <w:t xml:space="preserve">the Defendant’s posts will have been published to his </w:t>
      </w:r>
      <w:r w:rsidR="00923C70" w:rsidRPr="004C3E13">
        <w:t xml:space="preserve">followers, the way X works means that the readership </w:t>
      </w:r>
      <w:r w:rsidR="00225B8C" w:rsidRPr="004C3E13">
        <w:t xml:space="preserve">of these posts </w:t>
      </w:r>
      <w:r w:rsidR="00923C70" w:rsidRPr="004C3E13">
        <w:t xml:space="preserve">would </w:t>
      </w:r>
      <w:r w:rsidR="00FD246E" w:rsidRPr="004C3E13">
        <w:t xml:space="preserve">encompass </w:t>
      </w:r>
      <w:r w:rsidR="00FA7384" w:rsidRPr="004C3E13">
        <w:t xml:space="preserve">many </w:t>
      </w:r>
      <w:r w:rsidR="00FD246E" w:rsidRPr="004C3E13">
        <w:t>other users of X, too</w:t>
      </w:r>
      <w:r w:rsidR="00FE3D52" w:rsidRPr="004C3E13">
        <w:t xml:space="preserve">. In any event, there is no pleaded case as to how </w:t>
      </w:r>
      <w:r w:rsidR="005F59E7" w:rsidRPr="004C3E13">
        <w:t>the characteristics of the Defendant’s followers, or their knowledge, may have differed from th</w:t>
      </w:r>
      <w:r w:rsidR="00915579" w:rsidRPr="004C3E13">
        <w:t xml:space="preserve">ose of X users in general. </w:t>
      </w:r>
      <w:r w:rsidR="00B94061" w:rsidRPr="004C3E13">
        <w:t>I apply the approach</w:t>
      </w:r>
      <w:r w:rsidR="00537254" w:rsidRPr="004C3E13">
        <w:t xml:space="preserve"> to ascertaining</w:t>
      </w:r>
      <w:r w:rsidR="00E82D2F" w:rsidRPr="004C3E13">
        <w:t xml:space="preserve"> the</w:t>
      </w:r>
      <w:r w:rsidR="00537254" w:rsidRPr="004C3E13">
        <w:t xml:space="preserve"> meaning</w:t>
      </w:r>
      <w:r w:rsidR="00E82D2F" w:rsidRPr="004C3E13">
        <w:t xml:space="preserve"> of X posts as identified in the authorities to which I have referred.</w:t>
      </w:r>
    </w:p>
    <w:p w14:paraId="5C6CA47C" w14:textId="2F8E55A9" w:rsidR="00064F55" w:rsidRPr="004C3E13" w:rsidRDefault="00453E6C" w:rsidP="00346801">
      <w:pPr>
        <w:pStyle w:val="ParaLevel1"/>
      </w:pPr>
      <w:r w:rsidRPr="004C3E13">
        <w:t xml:space="preserve">The video embedded in the First 8 January Post </w:t>
      </w:r>
      <w:r w:rsidR="008E21BE" w:rsidRPr="004C3E13">
        <w:t xml:space="preserve">forms part of a single publication with the words posted by the Defendant. </w:t>
      </w:r>
      <w:r w:rsidR="00DE5BAB" w:rsidRPr="004C3E13">
        <w:t>I agree</w:t>
      </w:r>
      <w:r w:rsidR="003106A3" w:rsidRPr="004C3E13">
        <w:t xml:space="preserve"> with Mr McCormick that the video</w:t>
      </w:r>
      <w:r w:rsidR="008609C3" w:rsidRPr="004C3E13">
        <w:t xml:space="preserve">, including the </w:t>
      </w:r>
      <w:r w:rsidR="00D01D7D" w:rsidRPr="004C3E13">
        <w:t xml:space="preserve">X posts which are </w:t>
      </w:r>
      <w:r w:rsidR="00F45F7B" w:rsidRPr="004C3E13">
        <w:t>shown and read</w:t>
      </w:r>
      <w:r w:rsidR="00041B31" w:rsidRPr="004C3E13">
        <w:t xml:space="preserve"> on it, form part of </w:t>
      </w:r>
      <w:r w:rsidRPr="004C3E13">
        <w:t>the context</w:t>
      </w:r>
      <w:r w:rsidR="00041B31" w:rsidRPr="004C3E13">
        <w:t xml:space="preserve"> for determining </w:t>
      </w:r>
      <w:r w:rsidR="00C74E43" w:rsidRPr="004C3E13">
        <w:t>the meaning of the words complained of</w:t>
      </w:r>
      <w:r w:rsidRPr="004C3E13">
        <w:t xml:space="preserve">. </w:t>
      </w:r>
      <w:r w:rsidR="00467AA3" w:rsidRPr="004C3E13">
        <w:t>The Claimant’s objection that this material has not been pleaded as “</w:t>
      </w:r>
      <w:r w:rsidR="00467AA3" w:rsidRPr="004C3E13">
        <w:rPr>
          <w:i/>
          <w:iCs/>
        </w:rPr>
        <w:t>context</w:t>
      </w:r>
      <w:r w:rsidR="00467AA3" w:rsidRPr="004C3E13">
        <w:t xml:space="preserve">” </w:t>
      </w:r>
      <w:r w:rsidR="00CF7621" w:rsidRPr="004C3E13">
        <w:t xml:space="preserve">is not a valid one, as </w:t>
      </w:r>
      <w:r w:rsidR="00C74E43" w:rsidRPr="004C3E13">
        <w:t xml:space="preserve">this material is not </w:t>
      </w:r>
      <w:r w:rsidRPr="004C3E13">
        <w:t>extrinsic</w:t>
      </w:r>
      <w:r w:rsidR="00064F55" w:rsidRPr="004C3E13">
        <w:t xml:space="preserve"> to the statement of which complaint is made.</w:t>
      </w:r>
    </w:p>
    <w:p w14:paraId="65E24BEA" w14:textId="5E4440E6" w:rsidR="00AC67D6" w:rsidRPr="004C3E13" w:rsidRDefault="00453E6C" w:rsidP="00346801">
      <w:pPr>
        <w:pStyle w:val="ParaLevel1"/>
      </w:pPr>
      <w:r w:rsidRPr="004C3E13">
        <w:t xml:space="preserve"> </w:t>
      </w:r>
      <w:r w:rsidR="001A1C6D" w:rsidRPr="004C3E13">
        <w:t xml:space="preserve">My </w:t>
      </w:r>
      <w:r w:rsidR="00B6200C" w:rsidRPr="004C3E13">
        <w:t xml:space="preserve">initial reaction </w:t>
      </w:r>
      <w:r w:rsidR="00D515E9" w:rsidRPr="004C3E13">
        <w:t xml:space="preserve">on reading the </w:t>
      </w:r>
      <w:r w:rsidR="008C6EBE" w:rsidRPr="004C3E13">
        <w:t xml:space="preserve">First 8 January Post, and clicking on the link to watch </w:t>
      </w:r>
      <w:r w:rsidR="003A1A2E" w:rsidRPr="004C3E13">
        <w:t xml:space="preserve">the embedded video, was that </w:t>
      </w:r>
      <w:r w:rsidR="0043153F" w:rsidRPr="004C3E13">
        <w:t xml:space="preserve">it meant the </w:t>
      </w:r>
      <w:r w:rsidR="007D56F6" w:rsidRPr="004C3E13">
        <w:t>Claimant has a sexual interest in children and defends paedophiles.</w:t>
      </w:r>
      <w:r w:rsidR="00A2647A" w:rsidRPr="004C3E13">
        <w:t xml:space="preserve"> Having considered </w:t>
      </w:r>
      <w:r w:rsidR="00B708B5" w:rsidRPr="004C3E13">
        <w:t>the parties’ submissions, I remain of the view that the meaning is:</w:t>
      </w:r>
    </w:p>
    <w:p w14:paraId="62004911" w14:textId="6939FE96" w:rsidR="00D85A61" w:rsidRPr="004C3E13" w:rsidRDefault="00D85A61" w:rsidP="00346801">
      <w:pPr>
        <w:pStyle w:val="Quote"/>
      </w:pPr>
      <w:r w:rsidRPr="004C3E13">
        <w:t>“</w:t>
      </w:r>
      <w:r w:rsidR="00B708B5" w:rsidRPr="004C3E13">
        <w:t xml:space="preserve">The Claimant has a sexual interest in </w:t>
      </w:r>
      <w:r w:rsidR="00174782" w:rsidRPr="004C3E13">
        <w:t>children,</w:t>
      </w:r>
      <w:r w:rsidR="00B708B5" w:rsidRPr="004C3E13">
        <w:t xml:space="preserve"> </w:t>
      </w:r>
      <w:r w:rsidRPr="004C3E13">
        <w:t>and he defends paedophiles.”</w:t>
      </w:r>
    </w:p>
    <w:p w14:paraId="6127A745" w14:textId="01D7C620" w:rsidR="005C79E9" w:rsidRPr="004C3E13" w:rsidRDefault="002115B0" w:rsidP="00346801">
      <w:pPr>
        <w:pStyle w:val="ParaLevel1"/>
      </w:pPr>
      <w:bookmarkStart w:id="2" w:name="_Ref167099905"/>
      <w:r w:rsidRPr="004C3E13">
        <w:t>The word “</w:t>
      </w:r>
      <w:r w:rsidRPr="004C3E13">
        <w:rPr>
          <w:i/>
          <w:iCs/>
        </w:rPr>
        <w:t>nonce</w:t>
      </w:r>
      <w:r w:rsidRPr="004C3E13">
        <w:t>” is a slang term</w:t>
      </w:r>
      <w:r w:rsidR="0090330D" w:rsidRPr="004C3E13">
        <w:t xml:space="preserve"> in common use, currently</w:t>
      </w:r>
      <w:r w:rsidR="00FB3A92" w:rsidRPr="004C3E13">
        <w:t xml:space="preserve">. </w:t>
      </w:r>
      <w:r w:rsidR="0090330D" w:rsidRPr="004C3E13">
        <w:t xml:space="preserve">Its meaning may </w:t>
      </w:r>
      <w:r w:rsidR="009F7196" w:rsidRPr="004C3E13">
        <w:t>depend on the context in which it is used, but</w:t>
      </w:r>
      <w:r w:rsidR="0046368E" w:rsidRPr="004C3E13">
        <w:t xml:space="preserve"> for persons of ordinary knowledge </w:t>
      </w:r>
      <w:r w:rsidR="00F57CC4" w:rsidRPr="004C3E13">
        <w:t>it is known and understood, primarily, to be synonymous with</w:t>
      </w:r>
      <w:r w:rsidR="00994591" w:rsidRPr="004C3E13">
        <w:t xml:space="preserve"> the word</w:t>
      </w:r>
      <w:r w:rsidR="00F57CC4" w:rsidRPr="004C3E13">
        <w:t xml:space="preserve"> </w:t>
      </w:r>
      <w:r w:rsidR="00994591" w:rsidRPr="004C3E13">
        <w:t>“</w:t>
      </w:r>
      <w:r w:rsidR="00994591" w:rsidRPr="004C3E13">
        <w:rPr>
          <w:i/>
          <w:iCs/>
        </w:rPr>
        <w:t>paedophile</w:t>
      </w:r>
      <w:r w:rsidR="00994591" w:rsidRPr="004C3E13">
        <w:t xml:space="preserve">”, and to </w:t>
      </w:r>
      <w:r w:rsidR="003E3F28" w:rsidRPr="004C3E13">
        <w:t xml:space="preserve">indicate that the person who is labelled </w:t>
      </w:r>
      <w:r w:rsidR="001B315C" w:rsidRPr="004C3E13">
        <w:t>a “</w:t>
      </w:r>
      <w:r w:rsidR="001B315C" w:rsidRPr="004C3E13">
        <w:rPr>
          <w:i/>
          <w:iCs/>
        </w:rPr>
        <w:t>nonce</w:t>
      </w:r>
      <w:r w:rsidR="001B315C" w:rsidRPr="004C3E13">
        <w:t xml:space="preserve">” has a </w:t>
      </w:r>
      <w:r w:rsidR="005C79E9" w:rsidRPr="004C3E13">
        <w:t>sexual interest in children.</w:t>
      </w:r>
      <w:bookmarkEnd w:id="2"/>
    </w:p>
    <w:p w14:paraId="1B2C576D" w14:textId="087A982B" w:rsidR="00CD4DE0" w:rsidRPr="004C3E13" w:rsidRDefault="007120EA" w:rsidP="00346801">
      <w:pPr>
        <w:pStyle w:val="ParaLevel1"/>
      </w:pPr>
      <w:r w:rsidRPr="004C3E13">
        <w:t xml:space="preserve">The strong impression gained by </w:t>
      </w:r>
      <w:r w:rsidR="008D0F20" w:rsidRPr="004C3E13">
        <w:t xml:space="preserve">the </w:t>
      </w:r>
      <w:r w:rsidR="002F6995" w:rsidRPr="004C3E13">
        <w:t xml:space="preserve">assertion </w:t>
      </w:r>
      <w:r w:rsidR="008D0F20" w:rsidRPr="004C3E13">
        <w:t xml:space="preserve">the Claimant </w:t>
      </w:r>
      <w:r w:rsidR="002F6995" w:rsidRPr="004C3E13">
        <w:t xml:space="preserve">is </w:t>
      </w:r>
      <w:r w:rsidR="008D0F20" w:rsidRPr="004C3E13">
        <w:t>known as (“</w:t>
      </w:r>
      <w:r w:rsidR="008D0F20" w:rsidRPr="004C3E13">
        <w:rPr>
          <w:i/>
          <w:iCs/>
        </w:rPr>
        <w:t>aka</w:t>
      </w:r>
      <w:r w:rsidR="008D0F20" w:rsidRPr="004C3E13">
        <w:t xml:space="preserve">”) </w:t>
      </w:r>
      <w:r w:rsidR="00BC6260" w:rsidRPr="004C3E13">
        <w:t>“</w:t>
      </w:r>
      <w:r w:rsidR="00676840" w:rsidRPr="004C3E13">
        <w:rPr>
          <w:i/>
          <w:iCs/>
        </w:rPr>
        <w:t xml:space="preserve">Bike </w:t>
      </w:r>
      <w:r w:rsidR="002F6995" w:rsidRPr="004C3E13">
        <w:rPr>
          <w:i/>
          <w:iCs/>
        </w:rPr>
        <w:t>Nonce</w:t>
      </w:r>
      <w:r w:rsidR="002F6995" w:rsidRPr="004C3E13">
        <w:t xml:space="preserve">”, followed </w:t>
      </w:r>
      <w:r w:rsidR="00676840" w:rsidRPr="004C3E13">
        <w:t xml:space="preserve">immediately by the </w:t>
      </w:r>
      <w:r w:rsidR="001849AF" w:rsidRPr="004C3E13">
        <w:t>further assertion that he is known as (again, “</w:t>
      </w:r>
      <w:r w:rsidR="001849AF" w:rsidRPr="004C3E13">
        <w:rPr>
          <w:i/>
          <w:iCs/>
        </w:rPr>
        <w:t>Aka</w:t>
      </w:r>
      <w:r w:rsidR="001849AF" w:rsidRPr="004C3E13">
        <w:t>”) “</w:t>
      </w:r>
      <w:r w:rsidR="001849AF" w:rsidRPr="004C3E13">
        <w:rPr>
          <w:i/>
          <w:iCs/>
        </w:rPr>
        <w:t>Pedo defender</w:t>
      </w:r>
      <w:r w:rsidR="001849AF" w:rsidRPr="004C3E13">
        <w:t>”,</w:t>
      </w:r>
      <w:r w:rsidR="00CF6AC6" w:rsidRPr="004C3E13">
        <w:t xml:space="preserve"> is that the term “</w:t>
      </w:r>
      <w:r w:rsidR="00CF6AC6" w:rsidRPr="004C3E13">
        <w:rPr>
          <w:i/>
          <w:iCs/>
        </w:rPr>
        <w:t>nonce</w:t>
      </w:r>
      <w:r w:rsidR="00CF6AC6" w:rsidRPr="004C3E13">
        <w:t xml:space="preserve">” was being used in its primary meaning </w:t>
      </w:r>
      <w:r w:rsidR="008510E4" w:rsidRPr="004C3E13">
        <w:lastRenderedPageBreak/>
        <w:t>to allege the Claimant has a sexual interest in children.</w:t>
      </w:r>
      <w:r w:rsidR="00A87535" w:rsidRPr="004C3E13">
        <w:t xml:space="preserve"> </w:t>
      </w:r>
      <w:r w:rsidR="001626B0" w:rsidRPr="004C3E13">
        <w:t>While</w:t>
      </w:r>
      <w:r w:rsidR="00A41A46" w:rsidRPr="004C3E13">
        <w:t xml:space="preserve"> I d</w:t>
      </w:r>
      <w:r w:rsidR="00AA560F" w:rsidRPr="004C3E13">
        <w:t>o</w:t>
      </w:r>
      <w:r w:rsidR="00A41A46" w:rsidRPr="004C3E13">
        <w:t xml:space="preserve"> not</w:t>
      </w:r>
      <w:r w:rsidR="000A01BC" w:rsidRPr="004C3E13">
        <w:t xml:space="preserve"> consider that the hypothetical reader, </w:t>
      </w:r>
      <w:r w:rsidR="00D051EA" w:rsidRPr="004C3E13">
        <w:t xml:space="preserve">who would read the post quickly and move on, would infer a </w:t>
      </w:r>
      <w:r w:rsidR="004D338A" w:rsidRPr="004C3E13">
        <w:t>causative link</w:t>
      </w:r>
      <w:r w:rsidR="00CE696E" w:rsidRPr="004C3E13">
        <w:t xml:space="preserve"> (i.e. that the Claimant defends paedophiles because he shares the same propensity)</w:t>
      </w:r>
      <w:r w:rsidR="008864E4" w:rsidRPr="004C3E13">
        <w:t xml:space="preserve">, </w:t>
      </w:r>
      <w:r w:rsidR="00BF5EE2" w:rsidRPr="004C3E13">
        <w:t>the juxtaposition of the words “</w:t>
      </w:r>
      <w:r w:rsidR="00BF5EE2" w:rsidRPr="004C3E13">
        <w:rPr>
          <w:i/>
          <w:iCs/>
        </w:rPr>
        <w:t>Nonce</w:t>
      </w:r>
      <w:r w:rsidR="00BF5EE2" w:rsidRPr="004C3E13">
        <w:t>” and “</w:t>
      </w:r>
      <w:r w:rsidR="00BF5EE2" w:rsidRPr="004C3E13">
        <w:rPr>
          <w:i/>
          <w:iCs/>
        </w:rPr>
        <w:t>Pedo</w:t>
      </w:r>
      <w:r w:rsidR="00BF5EE2" w:rsidRPr="004C3E13">
        <w:t>” is striking</w:t>
      </w:r>
      <w:r w:rsidR="00FD3FAE" w:rsidRPr="004C3E13">
        <w:t xml:space="preserve"> and would reinforce the </w:t>
      </w:r>
      <w:r w:rsidR="00105337" w:rsidRPr="004C3E13">
        <w:t>impression that the former was used in the sense of “paedophile”.</w:t>
      </w:r>
      <w:r w:rsidR="00BF5EE2" w:rsidRPr="004C3E13">
        <w:t xml:space="preserve"> </w:t>
      </w:r>
      <w:r w:rsidR="008F2201" w:rsidRPr="004C3E13">
        <w:t xml:space="preserve">The </w:t>
      </w:r>
      <w:r w:rsidR="00617D03" w:rsidRPr="004C3E13">
        <w:t xml:space="preserve">reader would have understood that the </w:t>
      </w:r>
      <w:r w:rsidR="008F2201" w:rsidRPr="004C3E13">
        <w:t>word “</w:t>
      </w:r>
      <w:r w:rsidR="008F2201" w:rsidRPr="004C3E13">
        <w:rPr>
          <w:i/>
          <w:iCs/>
        </w:rPr>
        <w:t>Bike</w:t>
      </w:r>
      <w:r w:rsidR="008F2201" w:rsidRPr="004C3E13">
        <w:t>” was</w:t>
      </w:r>
      <w:r w:rsidR="00F81444" w:rsidRPr="004C3E13">
        <w:t xml:space="preserve"> </w:t>
      </w:r>
      <w:r w:rsidR="00105337" w:rsidRPr="004C3E13">
        <w:t xml:space="preserve">a </w:t>
      </w:r>
      <w:r w:rsidR="00F81444" w:rsidRPr="004C3E13">
        <w:t>meaningless</w:t>
      </w:r>
      <w:r w:rsidR="00105337" w:rsidRPr="004C3E13">
        <w:t xml:space="preserve"> aspect of the accusation</w:t>
      </w:r>
      <w:r w:rsidR="00F81444" w:rsidRPr="004C3E13">
        <w:t xml:space="preserve">, </w:t>
      </w:r>
      <w:r w:rsidR="00B77D82" w:rsidRPr="004C3E13">
        <w:t>s</w:t>
      </w:r>
      <w:r w:rsidR="00923D8A" w:rsidRPr="004C3E13">
        <w:t xml:space="preserve">erving only as </w:t>
      </w:r>
      <w:r w:rsidR="00B77D82" w:rsidRPr="004C3E13">
        <w:t xml:space="preserve">an indication that </w:t>
      </w:r>
      <w:r w:rsidR="003B38D3" w:rsidRPr="004C3E13">
        <w:t>this was a label attached to the Claimant</w:t>
      </w:r>
      <w:r w:rsidR="00BF1FCD" w:rsidRPr="004C3E13">
        <w:t>, who was known as a cyclist</w:t>
      </w:r>
      <w:r w:rsidR="00C67D91" w:rsidRPr="004C3E13">
        <w:t xml:space="preserve">, </w:t>
      </w:r>
      <w:r w:rsidR="00923D8A" w:rsidRPr="004C3E13">
        <w:t xml:space="preserve">without detracting </w:t>
      </w:r>
      <w:r w:rsidR="00C67D91" w:rsidRPr="004C3E13">
        <w:t>from the operative word “</w:t>
      </w:r>
      <w:r w:rsidR="00C67D91" w:rsidRPr="004C3E13">
        <w:rPr>
          <w:i/>
          <w:iCs/>
        </w:rPr>
        <w:t>nonce</w:t>
      </w:r>
      <w:r w:rsidR="00C67D91" w:rsidRPr="004C3E13">
        <w:t>”</w:t>
      </w:r>
      <w:r w:rsidR="00663082" w:rsidRPr="004C3E13">
        <w:t>.</w:t>
      </w:r>
    </w:p>
    <w:p w14:paraId="0F6D125A" w14:textId="3A080816" w:rsidR="00592EDB" w:rsidRPr="004C3E13" w:rsidRDefault="00142AFB" w:rsidP="00346801">
      <w:pPr>
        <w:pStyle w:val="ParaLevel1"/>
      </w:pPr>
      <w:r w:rsidRPr="004C3E13">
        <w:t xml:space="preserve">I also agree with the Claimant that </w:t>
      </w:r>
      <w:r w:rsidR="00967619" w:rsidRPr="004C3E13">
        <w:t xml:space="preserve">the reader would </w:t>
      </w:r>
      <w:r w:rsidR="000F5D94" w:rsidRPr="004C3E13">
        <w:t>draw the meaning that the Claimant has a tendency</w:t>
      </w:r>
      <w:r w:rsidR="001E6FD1" w:rsidRPr="004C3E13">
        <w:t xml:space="preserve"> or propensity</w:t>
      </w:r>
      <w:r w:rsidR="000F5D94" w:rsidRPr="004C3E13">
        <w:t xml:space="preserve"> to defend paedophiles</w:t>
      </w:r>
      <w:r w:rsidR="00503825" w:rsidRPr="004C3E13">
        <w:t xml:space="preserve">. This is the </w:t>
      </w:r>
      <w:r w:rsidR="00CC1967" w:rsidRPr="004C3E13">
        <w:t>impression gained from the assertion he is known as (“</w:t>
      </w:r>
      <w:r w:rsidR="00CC1967" w:rsidRPr="004C3E13">
        <w:rPr>
          <w:i/>
          <w:iCs/>
        </w:rPr>
        <w:t>Aka</w:t>
      </w:r>
      <w:r w:rsidR="00CC1967" w:rsidRPr="004C3E13">
        <w:t>”)</w:t>
      </w:r>
      <w:r w:rsidR="00370DB0" w:rsidRPr="004C3E13">
        <w:t xml:space="preserve"> a “</w:t>
      </w:r>
      <w:r w:rsidR="00370DB0" w:rsidRPr="004C3E13">
        <w:rPr>
          <w:i/>
          <w:iCs/>
        </w:rPr>
        <w:t>P</w:t>
      </w:r>
      <w:r w:rsidR="00A17FCC" w:rsidRPr="004C3E13">
        <w:rPr>
          <w:i/>
          <w:iCs/>
        </w:rPr>
        <w:t>edo defender</w:t>
      </w:r>
      <w:r w:rsidR="00A17FCC" w:rsidRPr="004C3E13">
        <w:t>”</w:t>
      </w:r>
      <w:r w:rsidR="00503825" w:rsidRPr="004C3E13">
        <w:t>,</w:t>
      </w:r>
      <w:r w:rsidR="001E6FD1" w:rsidRPr="004C3E13">
        <w:t xml:space="preserve"> and from the word “</w:t>
      </w:r>
      <w:r w:rsidR="001E6FD1" w:rsidRPr="004C3E13">
        <w:rPr>
          <w:i/>
          <w:iCs/>
        </w:rPr>
        <w:t>defender</w:t>
      </w:r>
      <w:r w:rsidR="001E6FD1" w:rsidRPr="004C3E13">
        <w:t>”</w:t>
      </w:r>
      <w:r w:rsidR="008C04E0" w:rsidRPr="004C3E13">
        <w:t xml:space="preserve"> which suggests this is something he actively engages in</w:t>
      </w:r>
      <w:r w:rsidR="00596D3D" w:rsidRPr="004C3E13">
        <w:t xml:space="preserve"> on an on-going basis.</w:t>
      </w:r>
      <w:r w:rsidR="00353411" w:rsidRPr="004C3E13">
        <w:t xml:space="preserve"> </w:t>
      </w:r>
      <w:r w:rsidR="004C6DFA" w:rsidRPr="004C3E13">
        <w:t>While t</w:t>
      </w:r>
      <w:r w:rsidR="00862620" w:rsidRPr="004C3E13">
        <w:t xml:space="preserve">he </w:t>
      </w:r>
      <w:r w:rsidR="00353411" w:rsidRPr="004C3E13">
        <w:t xml:space="preserve">hypothetical reader would have drawn a connection between </w:t>
      </w:r>
      <w:r w:rsidR="00862620" w:rsidRPr="004C3E13">
        <w:t xml:space="preserve">this allegation and </w:t>
      </w:r>
      <w:r w:rsidR="00353411" w:rsidRPr="004C3E13">
        <w:t>the Claimant’s reference in the video clip to the Defendant’s “</w:t>
      </w:r>
      <w:r w:rsidR="00353411" w:rsidRPr="004C3E13">
        <w:rPr>
          <w:i/>
          <w:iCs/>
        </w:rPr>
        <w:t>attack on Philip Schofield</w:t>
      </w:r>
      <w:r w:rsidR="00353411" w:rsidRPr="004C3E13">
        <w:t>”</w:t>
      </w:r>
      <w:r w:rsidR="00592EDB" w:rsidRPr="004C3E13">
        <w:t>,</w:t>
      </w:r>
      <w:r w:rsidR="00DC34EE" w:rsidRPr="004C3E13">
        <w:t xml:space="preserve"> it would not have diluted the meaning gained from reading the post.</w:t>
      </w:r>
      <w:r w:rsidR="005F29FE" w:rsidRPr="004C3E13">
        <w:t xml:space="preserve"> </w:t>
      </w:r>
      <w:r w:rsidR="00522A1A" w:rsidRPr="004C3E13">
        <w:t>First, t</w:t>
      </w:r>
      <w:r w:rsidR="005F29FE" w:rsidRPr="004C3E13">
        <w:t>here is nothing within the post t</w:t>
      </w:r>
      <w:r w:rsidR="00E57EE6" w:rsidRPr="004C3E13">
        <w:t xml:space="preserve">hat would give the reader the impression that </w:t>
      </w:r>
      <w:r w:rsidR="007C1C5E" w:rsidRPr="004C3E13">
        <w:t xml:space="preserve">this accusation was </w:t>
      </w:r>
      <w:r w:rsidR="00E57EE6" w:rsidRPr="004C3E13">
        <w:t>restricted to what the Claimant</w:t>
      </w:r>
      <w:r w:rsidR="00D12529" w:rsidRPr="004C3E13">
        <w:t xml:space="preserve"> had said about Mr Schofield</w:t>
      </w:r>
      <w:r w:rsidR="004177A0" w:rsidRPr="004C3E13">
        <w:t xml:space="preserve">. Secondly, </w:t>
      </w:r>
      <w:r w:rsidR="00A74C75" w:rsidRPr="004C3E13">
        <w:t xml:space="preserve">those he is said to have defended are clearly </w:t>
      </w:r>
      <w:r w:rsidR="00296A2D" w:rsidRPr="004C3E13">
        <w:t>accused of being paedophiles</w:t>
      </w:r>
      <w:r w:rsidR="00120AA0" w:rsidRPr="004C3E13">
        <w:t xml:space="preserve">. I agree with the Claimant that there is nothing </w:t>
      </w:r>
      <w:r w:rsidR="00F06450" w:rsidRPr="004C3E13">
        <w:t>capable of reducing the meaning to the level of suspicion.</w:t>
      </w:r>
    </w:p>
    <w:p w14:paraId="4D90C298" w14:textId="645658F8" w:rsidR="00D85A61" w:rsidRPr="004C3E13" w:rsidRDefault="00A87535" w:rsidP="00346801">
      <w:pPr>
        <w:pStyle w:val="ParaLevel1"/>
      </w:pPr>
      <w:r w:rsidRPr="004C3E13">
        <w:t xml:space="preserve">The hypothetical reader would </w:t>
      </w:r>
      <w:r w:rsidR="00710DF0" w:rsidRPr="004C3E13">
        <w:t xml:space="preserve">not have gained the impression that this was meaningless abuse, in the heat of the moment. </w:t>
      </w:r>
      <w:r w:rsidR="00C83593" w:rsidRPr="004C3E13">
        <w:t>The</w:t>
      </w:r>
      <w:r w:rsidR="00F476CD" w:rsidRPr="004C3E13">
        <w:t xml:space="preserve"> dual allegations concerning paedophilia, </w:t>
      </w:r>
      <w:r w:rsidR="00E06173" w:rsidRPr="004C3E13">
        <w:t xml:space="preserve">and </w:t>
      </w:r>
      <w:r w:rsidR="00F476CD" w:rsidRPr="004C3E13">
        <w:t>the</w:t>
      </w:r>
      <w:r w:rsidR="00C83593" w:rsidRPr="004C3E13">
        <w:t xml:space="preserve"> way in which the Defendant drew distinctions between what he said about each of the presenters</w:t>
      </w:r>
      <w:r w:rsidR="00F476CD" w:rsidRPr="004C3E13">
        <w:t xml:space="preserve">, </w:t>
      </w:r>
      <w:r w:rsidR="001158CE" w:rsidRPr="004C3E13">
        <w:t xml:space="preserve">would give the hypothetical reader </w:t>
      </w:r>
      <w:r w:rsidR="005C7B7C" w:rsidRPr="004C3E13">
        <w:t xml:space="preserve">the </w:t>
      </w:r>
      <w:r w:rsidR="00154593" w:rsidRPr="004C3E13">
        <w:t xml:space="preserve">contrary </w:t>
      </w:r>
      <w:r w:rsidR="005C7B7C" w:rsidRPr="004C3E13">
        <w:t>impression</w:t>
      </w:r>
      <w:r w:rsidR="00154593" w:rsidRPr="004C3E13">
        <w:t>.</w:t>
      </w:r>
      <w:r w:rsidR="005C7B7C" w:rsidRPr="004C3E13">
        <w:t xml:space="preserve"> </w:t>
      </w:r>
      <w:r w:rsidR="00EE6A98" w:rsidRPr="004C3E13">
        <w:t xml:space="preserve">Nor would the lack </w:t>
      </w:r>
      <w:r w:rsidR="00BE3322" w:rsidRPr="004C3E13">
        <w:t xml:space="preserve">of </w:t>
      </w:r>
      <w:r w:rsidR="00FF739C" w:rsidRPr="004C3E13">
        <w:t xml:space="preserve">any </w:t>
      </w:r>
      <w:r w:rsidR="00EE6A98" w:rsidRPr="004C3E13">
        <w:t xml:space="preserve">stated </w:t>
      </w:r>
      <w:r w:rsidR="00FF739C" w:rsidRPr="004C3E13">
        <w:t xml:space="preserve">basis for the </w:t>
      </w:r>
      <w:r w:rsidR="0055663A" w:rsidRPr="004C3E13">
        <w:t>allegation</w:t>
      </w:r>
      <w:r w:rsidR="00A449A3" w:rsidRPr="004C3E13">
        <w:t xml:space="preserve"> </w:t>
      </w:r>
      <w:r w:rsidR="002E42AC" w:rsidRPr="004C3E13">
        <w:t>give the reader the impression that the allegation was not serious</w:t>
      </w:r>
      <w:r w:rsidR="00764691" w:rsidRPr="004C3E13">
        <w:t>, not least given the Defendant’s assertion that this was known</w:t>
      </w:r>
      <w:r w:rsidR="00362B95" w:rsidRPr="004C3E13">
        <w:t>.</w:t>
      </w:r>
      <w:r w:rsidR="00A04136" w:rsidRPr="004C3E13">
        <w:t xml:space="preserve"> I reject the contention that this </w:t>
      </w:r>
      <w:r w:rsidR="00DC6F70" w:rsidRPr="004C3E13">
        <w:t>post constituted mere vulgar abuse.</w:t>
      </w:r>
    </w:p>
    <w:p w14:paraId="363E1987" w14:textId="4E1AE531" w:rsidR="0090527E" w:rsidRPr="004C3E13" w:rsidRDefault="002E4B32" w:rsidP="00346801">
      <w:pPr>
        <w:pStyle w:val="ParaLevel1"/>
      </w:pPr>
      <w:r w:rsidRPr="004C3E13">
        <w:t xml:space="preserve">The hypothetical reader would </w:t>
      </w:r>
      <w:r w:rsidR="00D92CC4" w:rsidRPr="004C3E13">
        <w:t>understand “</w:t>
      </w:r>
      <w:r w:rsidR="00D92CC4" w:rsidRPr="004C3E13">
        <w:rPr>
          <w:i/>
          <w:iCs/>
        </w:rPr>
        <w:t>You wrongun’</w:t>
      </w:r>
      <w:r w:rsidR="00D92CC4" w:rsidRPr="004C3E13">
        <w:t xml:space="preserve">” as </w:t>
      </w:r>
      <w:r w:rsidR="002969BF" w:rsidRPr="004C3E13">
        <w:t xml:space="preserve">relating to the allegation </w:t>
      </w:r>
      <w:r w:rsidR="00AB2FBE" w:rsidRPr="004C3E13">
        <w:t>(</w:t>
      </w:r>
      <w:r w:rsidR="002969BF" w:rsidRPr="004C3E13">
        <w:t>which the Defendant has acknowledged in these proceedings is baseless</w:t>
      </w:r>
      <w:r w:rsidR="00AB2FBE" w:rsidRPr="004C3E13">
        <w:t xml:space="preserve">) that the Claimant </w:t>
      </w:r>
      <w:r w:rsidR="00E74EF7" w:rsidRPr="004C3E13">
        <w:t>favours forced vaccination. It does not add to, but nor does it detract from, the</w:t>
      </w:r>
      <w:r w:rsidR="006055A9" w:rsidRPr="004C3E13">
        <w:t xml:space="preserve"> impression given by the opening two lines.</w:t>
      </w:r>
      <w:r w:rsidR="00B431D5" w:rsidRPr="004C3E13">
        <w:t xml:space="preserve"> </w:t>
      </w:r>
      <w:r w:rsidR="00E33A76" w:rsidRPr="004C3E13">
        <w:t xml:space="preserve">The impression given by the </w:t>
      </w:r>
      <w:r w:rsidR="00563209" w:rsidRPr="004C3E13">
        <w:t>words “</w:t>
      </w:r>
      <w:r w:rsidR="00C26021" w:rsidRPr="004C3E13">
        <w:rPr>
          <w:i/>
          <w:iCs/>
        </w:rPr>
        <w:t xml:space="preserve">Told you, </w:t>
      </w:r>
      <w:r w:rsidR="00563209" w:rsidRPr="004C3E13">
        <w:rPr>
          <w:i/>
          <w:iCs/>
        </w:rPr>
        <w:t>get bigger. Get better</w:t>
      </w:r>
      <w:r w:rsidR="00563209" w:rsidRPr="004C3E13">
        <w:t>”</w:t>
      </w:r>
      <w:r w:rsidR="00C26021" w:rsidRPr="004C3E13">
        <w:t xml:space="preserve"> </w:t>
      </w:r>
      <w:r w:rsidR="00E33A76" w:rsidRPr="004C3E13">
        <w:t xml:space="preserve">are that this is </w:t>
      </w:r>
      <w:r w:rsidR="0059611D" w:rsidRPr="004C3E13">
        <w:t xml:space="preserve">a phrase the Defendant uses, and that it is part of his </w:t>
      </w:r>
      <w:r w:rsidR="004B7610" w:rsidRPr="004C3E13">
        <w:t xml:space="preserve">use of his posts on X as publicity for </w:t>
      </w:r>
      <w:r w:rsidR="00C716ED" w:rsidRPr="004C3E13">
        <w:t>his podcast. Neither that phrase nor the use of a thumbs up emoji</w:t>
      </w:r>
      <w:r w:rsidR="00FE5CD3" w:rsidRPr="004C3E13">
        <w:t xml:space="preserve"> </w:t>
      </w:r>
      <w:r w:rsidR="008C2C6C" w:rsidRPr="004C3E13">
        <w:t xml:space="preserve">would </w:t>
      </w:r>
      <w:r w:rsidR="00FE5CD3" w:rsidRPr="004C3E13">
        <w:t>diminish</w:t>
      </w:r>
      <w:r w:rsidR="008C2C6C" w:rsidRPr="004C3E13">
        <w:t>, for the hypothetical reader,</w:t>
      </w:r>
      <w:r w:rsidR="00FE5CD3" w:rsidRPr="004C3E13">
        <w:t xml:space="preserve"> the </w:t>
      </w:r>
      <w:r w:rsidR="008C2C6C" w:rsidRPr="004C3E13">
        <w:t>clear meaning that I have identified.</w:t>
      </w:r>
    </w:p>
    <w:p w14:paraId="5A69C059" w14:textId="105A2582" w:rsidR="00923D8A" w:rsidRPr="004C3E13" w:rsidRDefault="00390FB0" w:rsidP="00346801">
      <w:pPr>
        <w:pStyle w:val="ParaLevel1"/>
      </w:pPr>
      <w:r w:rsidRPr="004C3E13">
        <w:t xml:space="preserve">In light of my conclusion </w:t>
      </w:r>
      <w:r w:rsidR="00475B55" w:rsidRPr="004C3E13">
        <w:t xml:space="preserve">as to the meaning of the First 8 January Post, it is common ground that the answers to the </w:t>
      </w:r>
      <w:r w:rsidR="00877BE9" w:rsidRPr="004C3E13">
        <w:t>second and third preliminary issues are that it was a statement of fact, and it was defamatory at common law.</w:t>
      </w:r>
      <w:r w:rsidR="008015B9" w:rsidRPr="004C3E13">
        <w:t xml:space="preserve"> </w:t>
      </w:r>
    </w:p>
    <w:p w14:paraId="55E71AF0" w14:textId="2F0E8DC0" w:rsidR="00C56E66" w:rsidRPr="004C3E13" w:rsidRDefault="00C56E66" w:rsidP="00346801">
      <w:pPr>
        <w:pStyle w:val="ParaLevel1"/>
        <w:numPr>
          <w:ilvl w:val="0"/>
          <w:numId w:val="0"/>
        </w:numPr>
        <w:rPr>
          <w:b/>
          <w:bCs/>
          <w:u w:val="single"/>
        </w:rPr>
      </w:pPr>
      <w:r w:rsidRPr="004C3E13">
        <w:rPr>
          <w:b/>
          <w:bCs/>
          <w:u w:val="single"/>
        </w:rPr>
        <w:t>Publication (2)</w:t>
      </w:r>
      <w:r w:rsidR="009509F4" w:rsidRPr="004C3E13">
        <w:rPr>
          <w:b/>
          <w:bCs/>
          <w:u w:val="single"/>
        </w:rPr>
        <w:t>: Second 8 January Post</w:t>
      </w:r>
    </w:p>
    <w:p w14:paraId="17C14E52" w14:textId="5201721E" w:rsidR="00C56E66" w:rsidRPr="004C3E13" w:rsidRDefault="00346E86" w:rsidP="00346801">
      <w:pPr>
        <w:pStyle w:val="ParaLevel1"/>
      </w:pPr>
      <w:r w:rsidRPr="004C3E13">
        <w:t>The second post complained of in defamation, published on the Defendant’s X account on 8 January 2024 at 12.</w:t>
      </w:r>
      <w:r w:rsidR="00433D6D" w:rsidRPr="004C3E13">
        <w:t>30</w:t>
      </w:r>
      <w:r w:rsidRPr="004C3E13">
        <w:t>pm, was in the following terms (with underlining added to indicate the words complained of):</w:t>
      </w:r>
    </w:p>
    <w:p w14:paraId="733EF053" w14:textId="77777777" w:rsidR="00862359" w:rsidRPr="004C3E13" w:rsidRDefault="00354B68" w:rsidP="00346801">
      <w:pPr>
        <w:pStyle w:val="Quote"/>
      </w:pPr>
      <w:r w:rsidRPr="004C3E13">
        <w:t>“</w:t>
      </w:r>
      <w:r w:rsidRPr="004C3E13">
        <w:rPr>
          <w:u w:val="single"/>
        </w:rPr>
        <w:t>@theJeremyVine oi, bike nonce!</w:t>
      </w:r>
      <w:r w:rsidRPr="004C3E13">
        <w:t xml:space="preserve">  </w:t>
      </w:r>
    </w:p>
    <w:p w14:paraId="5BC91C94" w14:textId="39EDCF85" w:rsidR="00354B68" w:rsidRPr="004C3E13" w:rsidRDefault="00354B68" w:rsidP="00346801">
      <w:pPr>
        <w:pStyle w:val="Quote"/>
      </w:pPr>
      <w:r w:rsidRPr="004C3E13">
        <w:t xml:space="preserve">Stop talking about me on your shitty show. </w:t>
      </w:r>
    </w:p>
    <w:p w14:paraId="4B9700A8" w14:textId="77777777" w:rsidR="00856601" w:rsidRPr="004C3E13" w:rsidRDefault="00354B68" w:rsidP="00346801">
      <w:pPr>
        <w:pStyle w:val="Quote"/>
      </w:pPr>
      <w:r w:rsidRPr="004C3E13">
        <w:lastRenderedPageBreak/>
        <w:t xml:space="preserve">‘Hold people down and force a jab in their arm!’  </w:t>
      </w:r>
    </w:p>
    <w:p w14:paraId="7417CC29" w14:textId="77777777" w:rsidR="00856601" w:rsidRPr="004C3E13" w:rsidRDefault="00354B68" w:rsidP="00346801">
      <w:pPr>
        <w:pStyle w:val="Quote"/>
      </w:pPr>
      <w:r w:rsidRPr="004C3E13">
        <w:t xml:space="preserve">That’s what you said you little weasel.  </w:t>
      </w:r>
    </w:p>
    <w:p w14:paraId="5F825636" w14:textId="7B01188D" w:rsidR="00354B68" w:rsidRPr="004C3E13" w:rsidRDefault="00354B68" w:rsidP="00346801">
      <w:pPr>
        <w:pStyle w:val="Quote"/>
      </w:pPr>
      <w:r w:rsidRPr="004C3E13">
        <w:t>Unlucky for you, it’s all recorded for posterity.</w:t>
      </w:r>
    </w:p>
    <w:p w14:paraId="2224E27E" w14:textId="77777777" w:rsidR="00856601" w:rsidRPr="004C3E13" w:rsidRDefault="00354B68" w:rsidP="00346801">
      <w:pPr>
        <w:pStyle w:val="Quote"/>
        <w:rPr>
          <w:u w:val="single"/>
        </w:rPr>
      </w:pPr>
      <w:r w:rsidRPr="004C3E13">
        <w:rPr>
          <w:u w:val="single"/>
        </w:rPr>
        <w:t xml:space="preserve">And the fact you’ve defended your noncy pal, Schofield. Says a lot about you that.  </w:t>
      </w:r>
    </w:p>
    <w:p w14:paraId="328555BC" w14:textId="77777777" w:rsidR="00856601" w:rsidRPr="004C3E13" w:rsidRDefault="00354B68" w:rsidP="00346801">
      <w:pPr>
        <w:pStyle w:val="Quote"/>
      </w:pPr>
      <w:r w:rsidRPr="004C3E13">
        <w:t xml:space="preserve">Stop the gaslighting. No brain injury here pal. </w:t>
      </w:r>
    </w:p>
    <w:p w14:paraId="7E8750DD" w14:textId="77777777" w:rsidR="00A56F95" w:rsidRPr="004C3E13" w:rsidRDefault="00354B68" w:rsidP="00346801">
      <w:pPr>
        <w:pStyle w:val="Quote"/>
      </w:pPr>
      <w:r w:rsidRPr="004C3E13">
        <w:t xml:space="preserve">You just don’t like the truth. Government shrill. </w:t>
      </w:r>
    </w:p>
    <w:p w14:paraId="3E83271C" w14:textId="77777777" w:rsidR="00A56F95" w:rsidRPr="004C3E13" w:rsidRDefault="00354B68" w:rsidP="00346801">
      <w:pPr>
        <w:pStyle w:val="Quote"/>
      </w:pPr>
      <w:r w:rsidRPr="004C3E13">
        <w:t xml:space="preserve">Use your program to talk about Israel indiscriminately bombing innocent women and children in Gaza. </w:t>
      </w:r>
    </w:p>
    <w:p w14:paraId="0CBD8541" w14:textId="77777777" w:rsidR="00F96BC6" w:rsidRPr="004C3E13" w:rsidRDefault="00354B68" w:rsidP="00346801">
      <w:pPr>
        <w:pStyle w:val="Quote"/>
      </w:pPr>
      <w:r w:rsidRPr="004C3E13">
        <w:t>And the MSM and ministers silence about a mass genocide [thumbs up emoji]</w:t>
      </w:r>
    </w:p>
    <w:p w14:paraId="751B5B1A" w14:textId="31642A30" w:rsidR="00354B68" w:rsidRPr="004C3E13" w:rsidRDefault="00F96BC6" w:rsidP="00346801">
      <w:pPr>
        <w:pStyle w:val="Quote"/>
      </w:pPr>
      <w:r w:rsidRPr="004C3E13">
        <w:t>[crown emoji]</w:t>
      </w:r>
      <w:r w:rsidR="00354B68" w:rsidRPr="004C3E13">
        <w:t>”</w:t>
      </w:r>
    </w:p>
    <w:p w14:paraId="13DEE073" w14:textId="1FD3D91F" w:rsidR="005D2EEB" w:rsidRPr="004C3E13" w:rsidRDefault="005D2EEB" w:rsidP="00346801">
      <w:pPr>
        <w:pStyle w:val="ParaLevel1"/>
        <w:numPr>
          <w:ilvl w:val="0"/>
          <w:numId w:val="0"/>
        </w:numPr>
        <w:ind w:left="720" w:hanging="720"/>
        <w:rPr>
          <w:b/>
          <w:bCs/>
          <w:i/>
          <w:iCs/>
        </w:rPr>
      </w:pPr>
      <w:r w:rsidRPr="004C3E13">
        <w:rPr>
          <w:b/>
          <w:bCs/>
          <w:i/>
          <w:iCs/>
        </w:rPr>
        <w:t>The parties’ meanings and submissions</w:t>
      </w:r>
    </w:p>
    <w:p w14:paraId="4D529DB4" w14:textId="29E01052" w:rsidR="00C15D28" w:rsidRPr="004C3E13" w:rsidRDefault="00C15D28" w:rsidP="00346801">
      <w:pPr>
        <w:pStyle w:val="ParaLevel1"/>
      </w:pPr>
      <w:r w:rsidRPr="004C3E13">
        <w:t>The Claimant contends for the following meaning:</w:t>
      </w:r>
    </w:p>
    <w:p w14:paraId="5A910DE2" w14:textId="7471D057" w:rsidR="00712615" w:rsidRPr="004C3E13" w:rsidRDefault="00C15D28" w:rsidP="00346801">
      <w:pPr>
        <w:pStyle w:val="Quote"/>
      </w:pPr>
      <w:r w:rsidRPr="004C3E13">
        <w:t>The Claimant has a sexual interest in children which has led him to defend Phillip Schofield, a fellow TV presenter with the same interest.</w:t>
      </w:r>
    </w:p>
    <w:p w14:paraId="2F060C29" w14:textId="6532A755" w:rsidR="00842CA0" w:rsidRPr="004C3E13" w:rsidRDefault="00842CA0" w:rsidP="00346801">
      <w:pPr>
        <w:pStyle w:val="ParaLevel1"/>
      </w:pPr>
      <w:r w:rsidRPr="004C3E13">
        <w:t>The Claimant contends this meaning is factual; the Defendant agrees save to the extent that motivation is asserted, which he contends is a sta</w:t>
      </w:r>
      <w:r w:rsidR="00712615" w:rsidRPr="004C3E13">
        <w:t>te</w:t>
      </w:r>
      <w:r w:rsidRPr="004C3E13">
        <w:t xml:space="preserve">ment of opinion. It is common ground that the Claimant’s meaning is </w:t>
      </w:r>
      <w:r w:rsidR="003C6F15" w:rsidRPr="004C3E13">
        <w:t>defamatory at common law</w:t>
      </w:r>
      <w:r w:rsidRPr="004C3E13">
        <w:t>.</w:t>
      </w:r>
    </w:p>
    <w:p w14:paraId="5FABA580" w14:textId="77777777" w:rsidR="00712615" w:rsidRPr="004C3E13" w:rsidRDefault="00842CA0" w:rsidP="00346801">
      <w:pPr>
        <w:pStyle w:val="ParaLevel1"/>
      </w:pPr>
      <w:r w:rsidRPr="004C3E13">
        <w:t>The Defendant’s primary submission is that this is vulgar abuse. In the alternative, he contends for the following meaning:</w:t>
      </w:r>
    </w:p>
    <w:p w14:paraId="138A2793" w14:textId="77777777" w:rsidR="00712615" w:rsidRPr="004C3E13" w:rsidRDefault="00712615" w:rsidP="00346801">
      <w:pPr>
        <w:pStyle w:val="Quote"/>
      </w:pPr>
      <w:r w:rsidRPr="004C3E13">
        <w:t xml:space="preserve">The </w:t>
      </w:r>
      <w:r w:rsidR="00897523" w:rsidRPr="004C3E13">
        <w:t xml:space="preserve">Claimant had defended somebody who had been accused of having a sexual interest in a young person </w:t>
      </w:r>
      <w:r w:rsidR="00897523" w:rsidRPr="004C3E13">
        <w:rPr>
          <w:u w:val="single"/>
        </w:rPr>
        <w:t>and that this reflected badly upon him</w:t>
      </w:r>
      <w:r w:rsidR="00897523" w:rsidRPr="004C3E13">
        <w:t>.</w:t>
      </w:r>
    </w:p>
    <w:p w14:paraId="200346C5" w14:textId="34E18955" w:rsidR="00062911" w:rsidRPr="004C3E13" w:rsidRDefault="00627C38" w:rsidP="00346801">
      <w:pPr>
        <w:pStyle w:val="ParaLevel1"/>
      </w:pPr>
      <w:r w:rsidRPr="004C3E13">
        <w:t xml:space="preserve">The Defendant contends that the underlined words in his meaning are a statement of opinion, but it is otherwise a statement of fact. It is common ground the Defendant’s meaning is </w:t>
      </w:r>
      <w:r w:rsidR="003C6F15" w:rsidRPr="004C3E13">
        <w:t>defamatory at common law</w:t>
      </w:r>
      <w:r w:rsidRPr="004C3E13">
        <w:t>.</w:t>
      </w:r>
    </w:p>
    <w:p w14:paraId="5296F403" w14:textId="12289C3D" w:rsidR="009D631E" w:rsidRPr="004C3E13" w:rsidRDefault="00302F38" w:rsidP="00346801">
      <w:pPr>
        <w:pStyle w:val="ParaLevel1"/>
      </w:pPr>
      <w:r w:rsidRPr="004C3E13">
        <w:t xml:space="preserve">Mr de Wilde’s </w:t>
      </w:r>
      <w:r w:rsidR="00020A42" w:rsidRPr="004C3E13">
        <w:t>submission as to the</w:t>
      </w:r>
      <w:r w:rsidRPr="004C3E13">
        <w:t xml:space="preserve"> meaning and</w:t>
      </w:r>
      <w:r w:rsidR="00020A42" w:rsidRPr="004C3E13">
        <w:t xml:space="preserve"> general understanding</w:t>
      </w:r>
      <w:r w:rsidRPr="004C3E13">
        <w:t xml:space="preserve"> of the term “</w:t>
      </w:r>
      <w:r w:rsidRPr="004C3E13">
        <w:rPr>
          <w:i/>
          <w:iCs/>
        </w:rPr>
        <w:t>nonce</w:t>
      </w:r>
      <w:r w:rsidRPr="004C3E13">
        <w:t>”</w:t>
      </w:r>
      <w:r w:rsidR="007343C1" w:rsidRPr="004C3E13">
        <w:t xml:space="preserve"> </w:t>
      </w:r>
      <w:r w:rsidRPr="004C3E13">
        <w:t>applied</w:t>
      </w:r>
      <w:r w:rsidR="00395B76" w:rsidRPr="004C3E13">
        <w:t xml:space="preserve"> equally to</w:t>
      </w:r>
      <w:r w:rsidR="008428D4" w:rsidRPr="004C3E13">
        <w:t xml:space="preserve"> all the posts in which the Defendant used that term</w:t>
      </w:r>
      <w:r w:rsidR="00FE75D6" w:rsidRPr="004C3E13">
        <w:t xml:space="preserve"> (see paragraph </w:t>
      </w:r>
      <w:r w:rsidR="00FE75D6" w:rsidRPr="004C3E13">
        <w:fldChar w:fldCharType="begin"/>
      </w:r>
      <w:r w:rsidR="00FE75D6" w:rsidRPr="004C3E13">
        <w:instrText xml:space="preserve"> REF _Ref167007179 \r \p \h </w:instrText>
      </w:r>
      <w:r w:rsidR="00FE75D6" w:rsidRPr="004C3E13">
        <w:fldChar w:fldCharType="separate"/>
      </w:r>
      <w:r w:rsidR="00E2562E" w:rsidRPr="004C3E13">
        <w:rPr>
          <w:cs/>
        </w:rPr>
        <w:t>‎</w:t>
      </w:r>
      <w:r w:rsidR="00E2562E" w:rsidRPr="004C3E13">
        <w:t>32 above</w:t>
      </w:r>
      <w:r w:rsidR="00FE75D6" w:rsidRPr="004C3E13">
        <w:fldChar w:fldCharType="end"/>
      </w:r>
      <w:r w:rsidR="00FE75D6" w:rsidRPr="004C3E13">
        <w:t>)</w:t>
      </w:r>
      <w:r w:rsidR="008428D4" w:rsidRPr="004C3E13">
        <w:t xml:space="preserve">. </w:t>
      </w:r>
      <w:r w:rsidR="00A11A2D" w:rsidRPr="004C3E13">
        <w:t xml:space="preserve">Mr </w:t>
      </w:r>
      <w:r w:rsidR="00F57C89" w:rsidRPr="004C3E13">
        <w:t xml:space="preserve">de </w:t>
      </w:r>
      <w:r w:rsidR="00A11A2D" w:rsidRPr="004C3E13">
        <w:t>Wilde</w:t>
      </w:r>
      <w:r w:rsidR="00F57C89" w:rsidRPr="004C3E13">
        <w:t xml:space="preserve"> submi</w:t>
      </w:r>
      <w:r w:rsidR="006A686E" w:rsidRPr="004C3E13">
        <w:t>t</w:t>
      </w:r>
      <w:r w:rsidR="00173A39" w:rsidRPr="004C3E13">
        <w:t>s that the</w:t>
      </w:r>
      <w:r w:rsidR="00A24F99" w:rsidRPr="004C3E13">
        <w:t xml:space="preserve"> meaning that the Claimant has a sexual interest in children </w:t>
      </w:r>
      <w:r w:rsidR="00764A3E" w:rsidRPr="004C3E13">
        <w:t>was again underlined</w:t>
      </w:r>
      <w:r w:rsidR="00206EAC" w:rsidRPr="004C3E13">
        <w:t xml:space="preserve"> by </w:t>
      </w:r>
      <w:r w:rsidR="00365ECF" w:rsidRPr="004C3E13">
        <w:t>the reference to</w:t>
      </w:r>
      <w:r w:rsidR="00FA10FE" w:rsidRPr="004C3E13">
        <w:t xml:space="preserve"> defending</w:t>
      </w:r>
      <w:r w:rsidR="00365ECF" w:rsidRPr="004C3E13">
        <w:t xml:space="preserve"> “</w:t>
      </w:r>
      <w:r w:rsidR="00365ECF" w:rsidRPr="004C3E13">
        <w:rPr>
          <w:i/>
          <w:iCs/>
        </w:rPr>
        <w:t>your noncy pal</w:t>
      </w:r>
      <w:r w:rsidR="007F35B4" w:rsidRPr="004C3E13">
        <w:rPr>
          <w:i/>
          <w:iCs/>
        </w:rPr>
        <w:t>, Schofield</w:t>
      </w:r>
      <w:r w:rsidR="00843E54" w:rsidRPr="004C3E13">
        <w:t>”</w:t>
      </w:r>
      <w:r w:rsidR="00187123" w:rsidRPr="004C3E13">
        <w:t xml:space="preserve">. The </w:t>
      </w:r>
      <w:r w:rsidR="00843E54" w:rsidRPr="004C3E13">
        <w:t>hypothetical reader would have</w:t>
      </w:r>
      <w:r w:rsidR="005E547E" w:rsidRPr="004C3E13">
        <w:t xml:space="preserve"> understood “</w:t>
      </w:r>
      <w:r w:rsidR="005E547E" w:rsidRPr="004C3E13">
        <w:rPr>
          <w:i/>
          <w:iCs/>
        </w:rPr>
        <w:t>noncy</w:t>
      </w:r>
      <w:r w:rsidR="005E547E" w:rsidRPr="004C3E13">
        <w:t>” was a variation of “</w:t>
      </w:r>
      <w:r w:rsidR="005E547E" w:rsidRPr="004C3E13">
        <w:rPr>
          <w:i/>
          <w:iCs/>
        </w:rPr>
        <w:t>nonce</w:t>
      </w:r>
      <w:r w:rsidR="005E547E" w:rsidRPr="004C3E13">
        <w:t>”</w:t>
      </w:r>
      <w:r w:rsidR="00011B8B" w:rsidRPr="004C3E13">
        <w:t xml:space="preserve">, </w:t>
      </w:r>
      <w:r w:rsidR="005E547E" w:rsidRPr="004C3E13">
        <w:t>and</w:t>
      </w:r>
      <w:r w:rsidR="00DC28D5" w:rsidRPr="004C3E13">
        <w:t xml:space="preserve"> that the</w:t>
      </w:r>
      <w:r w:rsidR="00005E03" w:rsidRPr="004C3E13">
        <w:t xml:space="preserve"> </w:t>
      </w:r>
      <w:r w:rsidR="00DC28D5" w:rsidRPr="004C3E13">
        <w:t xml:space="preserve">Defendant </w:t>
      </w:r>
      <w:r w:rsidR="009633BE" w:rsidRPr="004C3E13">
        <w:t xml:space="preserve">was </w:t>
      </w:r>
      <w:r w:rsidR="00434332" w:rsidRPr="004C3E13">
        <w:t xml:space="preserve">stating that </w:t>
      </w:r>
      <w:r w:rsidR="009633BE" w:rsidRPr="004C3E13">
        <w:t>the television presenter Phi</w:t>
      </w:r>
      <w:r w:rsidR="00340BA2" w:rsidRPr="004C3E13">
        <w:t>l</w:t>
      </w:r>
      <w:r w:rsidR="009633BE" w:rsidRPr="004C3E13">
        <w:t>lip Schofield</w:t>
      </w:r>
      <w:r w:rsidR="00434332" w:rsidRPr="004C3E13">
        <w:t xml:space="preserve"> has a sexual interest in children</w:t>
      </w:r>
      <w:r w:rsidR="00F7431D" w:rsidRPr="004C3E13">
        <w:t xml:space="preserve">. </w:t>
      </w:r>
      <w:r w:rsidR="000E5270" w:rsidRPr="004C3E13">
        <w:t>The words, “</w:t>
      </w:r>
      <w:r w:rsidR="000E5270" w:rsidRPr="004C3E13">
        <w:rPr>
          <w:i/>
          <w:iCs/>
        </w:rPr>
        <w:t>Says a lot about you that</w:t>
      </w:r>
      <w:r w:rsidR="000E5270" w:rsidRPr="004C3E13">
        <w:t xml:space="preserve">” </w:t>
      </w:r>
      <w:r w:rsidR="00BC6732" w:rsidRPr="004C3E13">
        <w:t xml:space="preserve">would have been </w:t>
      </w:r>
      <w:r w:rsidR="004F472C" w:rsidRPr="004C3E13">
        <w:t>understood</w:t>
      </w:r>
      <w:r w:rsidR="00BC6732" w:rsidRPr="004C3E13">
        <w:t xml:space="preserve"> to mean that</w:t>
      </w:r>
      <w:r w:rsidR="007373CA" w:rsidRPr="004C3E13">
        <w:t xml:space="preserve"> </w:t>
      </w:r>
      <w:r w:rsidR="00F079AB" w:rsidRPr="004C3E13">
        <w:t>defending Mr Schofield</w:t>
      </w:r>
      <w:r w:rsidR="007373CA" w:rsidRPr="004C3E13">
        <w:t xml:space="preserve"> reflected badly </w:t>
      </w:r>
      <w:r w:rsidR="007373CA" w:rsidRPr="004C3E13">
        <w:lastRenderedPageBreak/>
        <w:t xml:space="preserve">upon </w:t>
      </w:r>
      <w:r w:rsidR="00F079AB" w:rsidRPr="004C3E13">
        <w:t>the Claimant</w:t>
      </w:r>
      <w:r w:rsidR="007373CA" w:rsidRPr="004C3E13">
        <w:t>.</w:t>
      </w:r>
      <w:r w:rsidR="00DE5E1C" w:rsidRPr="004C3E13">
        <w:t xml:space="preserve"> Reading between the lines, the hypothetical reader would </w:t>
      </w:r>
      <w:r w:rsidR="00390102" w:rsidRPr="004C3E13">
        <w:t xml:space="preserve">have drawn the meaning that </w:t>
      </w:r>
      <w:r w:rsidR="00D05CCD" w:rsidRPr="004C3E13">
        <w:t>the Claimant shares the same propensity as the person</w:t>
      </w:r>
      <w:r w:rsidR="00745F63" w:rsidRPr="004C3E13">
        <w:t xml:space="preserve"> with whom he associates and</w:t>
      </w:r>
      <w:r w:rsidR="00D05CCD" w:rsidRPr="004C3E13">
        <w:t xml:space="preserve"> is defending.</w:t>
      </w:r>
    </w:p>
    <w:p w14:paraId="29FDBAFE" w14:textId="5ECFC382" w:rsidR="00996C69" w:rsidRPr="004C3E13" w:rsidRDefault="00585C15" w:rsidP="00346801">
      <w:pPr>
        <w:pStyle w:val="ParaLevel1"/>
      </w:pPr>
      <w:r w:rsidRPr="004C3E13">
        <w:t xml:space="preserve">Mr McCormick emphasises that this post was published just four </w:t>
      </w:r>
      <w:r w:rsidR="00996C69" w:rsidRPr="004C3E13">
        <w:t>min</w:t>
      </w:r>
      <w:r w:rsidRPr="004C3E13">
        <w:t>ute</w:t>
      </w:r>
      <w:r w:rsidR="00996C69" w:rsidRPr="004C3E13">
        <w:t>s after the First 8 January Post</w:t>
      </w:r>
      <w:r w:rsidR="006D20F3" w:rsidRPr="004C3E13">
        <w:t>.</w:t>
      </w:r>
      <w:r w:rsidR="00F56A2B" w:rsidRPr="004C3E13">
        <w:t xml:space="preserve"> Both posts were published on the Defendant’s X account, and in the circumstances </w:t>
      </w:r>
      <w:r w:rsidR="0056284D" w:rsidRPr="004C3E13">
        <w:t xml:space="preserve">the First 8 January Post (including the video and posts referred to </w:t>
      </w:r>
      <w:r w:rsidR="007973A2" w:rsidRPr="004C3E13">
        <w:t>and shown in the clip</w:t>
      </w:r>
      <w:r w:rsidR="0056284D" w:rsidRPr="004C3E13">
        <w:t>)</w:t>
      </w:r>
      <w:r w:rsidR="007973A2" w:rsidRPr="004C3E13">
        <w:t xml:space="preserve"> form part of the context in which the meaning of the Second 8 January Post should be determined.</w:t>
      </w:r>
      <w:r w:rsidR="00317953" w:rsidRPr="004C3E13">
        <w:t xml:space="preserve"> He contends the plea that the preceding post forms part of the context could hardly be stronger.</w:t>
      </w:r>
      <w:r w:rsidR="00722611" w:rsidRPr="004C3E13">
        <w:t xml:space="preserve"> Whereas Mr de Wilde submits that each post should be treated as free-standing</w:t>
      </w:r>
      <w:r w:rsidR="00415F0B" w:rsidRPr="004C3E13">
        <w:t xml:space="preserve">, given that </w:t>
      </w:r>
      <w:r w:rsidR="00BA4BBC" w:rsidRPr="004C3E13">
        <w:t>none of the posts are replies or part of a conversation between the parties</w:t>
      </w:r>
      <w:r w:rsidR="00C43C43" w:rsidRPr="004C3E13">
        <w:t>, and they were not pleaded as context by either party</w:t>
      </w:r>
      <w:r w:rsidR="008A1E8B" w:rsidRPr="004C3E13">
        <w:t xml:space="preserve">. </w:t>
      </w:r>
      <w:r w:rsidR="00C43C43" w:rsidRPr="004C3E13">
        <w:t xml:space="preserve">Mr de Wilde </w:t>
      </w:r>
      <w:r w:rsidR="008A1E8B" w:rsidRPr="004C3E13">
        <w:t xml:space="preserve">emphasised that where posts have been published to enormous numbers of readers, it is not safe to assume that the hypothetical reader of a later post would have read the preceding posts. Mr McCormick </w:t>
      </w:r>
      <w:r w:rsidR="00FB280C" w:rsidRPr="004C3E13">
        <w:t xml:space="preserve">acknowledged that the Court </w:t>
      </w:r>
      <w:r w:rsidR="004F472C" w:rsidRPr="004C3E13">
        <w:t>could</w:t>
      </w:r>
      <w:r w:rsidR="00FB280C" w:rsidRPr="004C3E13">
        <w:t xml:space="preserve"> take into account the number of “</w:t>
      </w:r>
      <w:r w:rsidR="00FB280C" w:rsidRPr="004C3E13">
        <w:rPr>
          <w:i/>
          <w:iCs/>
        </w:rPr>
        <w:t>views</w:t>
      </w:r>
      <w:r w:rsidR="00FB280C" w:rsidRPr="004C3E13">
        <w:t>” recorded in respect of each post in considering whether earlier posts form part of the context for determination of the meaning of later posts.</w:t>
      </w:r>
      <w:r w:rsidR="000E590B" w:rsidRPr="004C3E13">
        <w:t xml:space="preserve"> </w:t>
      </w:r>
    </w:p>
    <w:p w14:paraId="03F723F3" w14:textId="7D208E03" w:rsidR="00A8199C" w:rsidRPr="004C3E13" w:rsidRDefault="00DA012F" w:rsidP="00346801">
      <w:pPr>
        <w:pStyle w:val="ParaLevel1"/>
      </w:pPr>
      <w:r w:rsidRPr="004C3E13">
        <w:t xml:space="preserve">In support of the contention that this was vulgar abuse, </w:t>
      </w:r>
      <w:r w:rsidR="00EA1DA0" w:rsidRPr="004C3E13">
        <w:t>Mr McCormick</w:t>
      </w:r>
      <w:r w:rsidR="000A5B83" w:rsidRPr="004C3E13">
        <w:t xml:space="preserve"> submits that</w:t>
      </w:r>
      <w:r w:rsidR="00CF296D" w:rsidRPr="004C3E13">
        <w:t xml:space="preserve"> the hypothetical reader would have </w:t>
      </w:r>
      <w:r w:rsidR="0023198A" w:rsidRPr="004C3E13">
        <w:t>recognised that</w:t>
      </w:r>
      <w:r w:rsidR="000A5B83" w:rsidRPr="004C3E13">
        <w:t xml:space="preserve"> it was part of a continuing stream of abuse</w:t>
      </w:r>
      <w:r w:rsidR="0023198A" w:rsidRPr="004C3E13">
        <w:t xml:space="preserve"> directed at the </w:t>
      </w:r>
      <w:r w:rsidR="0067252B" w:rsidRPr="004C3E13">
        <w:t>Claimant and</w:t>
      </w:r>
      <w:r w:rsidR="0023198A" w:rsidRPr="004C3E13">
        <w:t xml:space="preserve"> </w:t>
      </w:r>
      <w:r w:rsidR="000A5B83" w:rsidRPr="004C3E13">
        <w:t>posted in the heat of the moment.</w:t>
      </w:r>
      <w:r w:rsidR="009C4B1F" w:rsidRPr="004C3E13">
        <w:t xml:space="preserve"> The opening words </w:t>
      </w:r>
      <w:r w:rsidR="00DC15C9" w:rsidRPr="004C3E13">
        <w:t xml:space="preserve">“oi, bike nonce!” </w:t>
      </w:r>
      <w:r w:rsidR="00916D82" w:rsidRPr="004C3E13">
        <w:t xml:space="preserve">repeat, in substance, the opening line of the previous post, albeit with a greater degree of assertiveness, and would not be taken as </w:t>
      </w:r>
      <w:r w:rsidR="007A7820" w:rsidRPr="004C3E13">
        <w:t>alleging that</w:t>
      </w:r>
      <w:r w:rsidR="00916D82" w:rsidRPr="004C3E13">
        <w:t xml:space="preserve"> the Claimant was a paedophile. </w:t>
      </w:r>
      <w:r w:rsidR="00BC22D9" w:rsidRPr="004C3E13">
        <w:t>The hypothetical reader would not</w:t>
      </w:r>
      <w:r w:rsidR="009679F1" w:rsidRPr="004C3E13">
        <w:t xml:space="preserve"> think the Defendant was</w:t>
      </w:r>
      <w:r w:rsidR="00BC22D9" w:rsidRPr="004C3E13">
        <w:t xml:space="preserve"> </w:t>
      </w:r>
      <w:r w:rsidR="00C42FD5" w:rsidRPr="004C3E13">
        <w:t>link</w:t>
      </w:r>
      <w:r w:rsidR="009679F1" w:rsidRPr="004C3E13">
        <w:t>ing</w:t>
      </w:r>
      <w:r w:rsidR="00C42FD5" w:rsidRPr="004C3E13">
        <w:t xml:space="preserve"> the Claimant’s defence of Mr Schofield</w:t>
      </w:r>
      <w:r w:rsidR="009E1AE2" w:rsidRPr="004C3E13">
        <w:t xml:space="preserve"> to any</w:t>
      </w:r>
      <w:r w:rsidR="009679F1" w:rsidRPr="004C3E13">
        <w:t xml:space="preserve"> similar propensity on the Claimant’s part, as </w:t>
      </w:r>
      <w:r w:rsidR="00FD2539" w:rsidRPr="004C3E13">
        <w:t>opposed to accusing him of defending him because of their friendship.</w:t>
      </w:r>
    </w:p>
    <w:p w14:paraId="11CC4C14" w14:textId="748EB8A4" w:rsidR="009D631E" w:rsidRPr="004C3E13" w:rsidRDefault="009D631E" w:rsidP="00346801">
      <w:pPr>
        <w:pStyle w:val="ParaLevel1"/>
        <w:numPr>
          <w:ilvl w:val="0"/>
          <w:numId w:val="0"/>
        </w:numPr>
        <w:rPr>
          <w:b/>
          <w:bCs/>
          <w:i/>
          <w:iCs/>
        </w:rPr>
      </w:pPr>
      <w:r w:rsidRPr="004C3E13">
        <w:rPr>
          <w:b/>
          <w:bCs/>
          <w:i/>
          <w:iCs/>
        </w:rPr>
        <w:t>Decision</w:t>
      </w:r>
    </w:p>
    <w:p w14:paraId="21032EDA" w14:textId="1B93D89D" w:rsidR="00585BB7" w:rsidRPr="004C3E13" w:rsidRDefault="00EC3CED" w:rsidP="00346801">
      <w:pPr>
        <w:pStyle w:val="ParaLevel1"/>
      </w:pPr>
      <w:r w:rsidRPr="004C3E13">
        <w:t xml:space="preserve">I agree with Mr McCormick that the </w:t>
      </w:r>
      <w:r w:rsidR="000D6B25" w:rsidRPr="004C3E13">
        <w:t xml:space="preserve">First 8 January Post forms part of the context in which the meaning of the Second 8 January Post </w:t>
      </w:r>
      <w:r w:rsidR="00F56D6B" w:rsidRPr="004C3E13">
        <w:t>should be determined. The two posts were very close in time</w:t>
      </w:r>
      <w:r w:rsidR="001F7180" w:rsidRPr="004C3E13">
        <w:t xml:space="preserve">, not least given that the First 8 January Post </w:t>
      </w:r>
      <w:r w:rsidR="00DA7F7B" w:rsidRPr="004C3E13">
        <w:t xml:space="preserve">incorporates a video clip </w:t>
      </w:r>
      <w:r w:rsidR="00EF33A0" w:rsidRPr="004C3E13">
        <w:t>lasting more than 3 minutes,</w:t>
      </w:r>
      <w:r w:rsidR="00BA6093" w:rsidRPr="004C3E13">
        <w:t xml:space="preserve"> published on the same account and they </w:t>
      </w:r>
      <w:r w:rsidR="00EF33A0" w:rsidRPr="004C3E13">
        <w:t xml:space="preserve">addressed </w:t>
      </w:r>
      <w:r w:rsidR="00F56D6B" w:rsidRPr="004C3E13">
        <w:t>the same matters.</w:t>
      </w:r>
      <w:r w:rsidR="00BA6093" w:rsidRPr="004C3E13">
        <w:t xml:space="preserve"> I agree with Mr de Wilde in principle as to the potential relevance of the number of recorded “</w:t>
      </w:r>
      <w:r w:rsidR="00BA6093" w:rsidRPr="004C3E13">
        <w:rPr>
          <w:i/>
          <w:iCs/>
        </w:rPr>
        <w:t>views</w:t>
      </w:r>
      <w:r w:rsidR="00BA6093" w:rsidRPr="004C3E13">
        <w:t xml:space="preserve">” in determining whether </w:t>
      </w:r>
      <w:r w:rsidR="008524C9" w:rsidRPr="004C3E13">
        <w:t>one</w:t>
      </w:r>
      <w:r w:rsidR="00BA6093" w:rsidRPr="004C3E13">
        <w:t xml:space="preserve"> post</w:t>
      </w:r>
      <w:r w:rsidR="008524C9" w:rsidRPr="004C3E13">
        <w:t xml:space="preserve"> forms part of the context for a later</w:t>
      </w:r>
      <w:r w:rsidR="004A3194" w:rsidRPr="004C3E13">
        <w:t xml:space="preserve"> one. But in this instance the First 8 January Post received 6</w:t>
      </w:r>
      <w:r w:rsidR="0014384E">
        <w:t>59,200</w:t>
      </w:r>
      <w:r w:rsidR="004A3194" w:rsidRPr="004C3E13">
        <w:t xml:space="preserve"> views</w:t>
      </w:r>
      <w:r w:rsidR="008B2203" w:rsidRPr="004C3E13">
        <w:t xml:space="preserve"> and the Second 8 January Post received 30</w:t>
      </w:r>
      <w:r w:rsidR="008D37D0">
        <w:t>4,000</w:t>
      </w:r>
      <w:r w:rsidR="008B2203" w:rsidRPr="004C3E13">
        <w:t xml:space="preserve"> views. In the circumstances, </w:t>
      </w:r>
      <w:r w:rsidR="005325BF" w:rsidRPr="004C3E13">
        <w:t>I infer that the generality of readers of the Second 8 January Post will have read the First 8 January Post</w:t>
      </w:r>
      <w:r w:rsidR="00CD6325" w:rsidRPr="004C3E13">
        <w:t>. Although t</w:t>
      </w:r>
      <w:r w:rsidR="00CE79E8" w:rsidRPr="004C3E13">
        <w:t xml:space="preserve">he Defendant’s case </w:t>
      </w:r>
      <w:r w:rsidR="00927F40" w:rsidRPr="004C3E13">
        <w:t>did not plead that the</w:t>
      </w:r>
      <w:r w:rsidR="00CE79E8" w:rsidRPr="004C3E13">
        <w:t xml:space="preserve"> First 8 January Post</w:t>
      </w:r>
      <w:r w:rsidR="00927F40" w:rsidRPr="004C3E13">
        <w:t xml:space="preserve"> is relied on as context in determining the meaning of the Second 8 January Post, </w:t>
      </w:r>
      <w:r w:rsidR="002243E2" w:rsidRPr="004C3E13">
        <w:t>and that was an omission, I have taken it into account</w:t>
      </w:r>
      <w:r w:rsidR="00CD0D9F" w:rsidRPr="004C3E13">
        <w:t xml:space="preserve"> in circumstances where it is one of the publications complained of</w:t>
      </w:r>
      <w:r w:rsidR="00585BB7" w:rsidRPr="004C3E13">
        <w:t xml:space="preserve"> and </w:t>
      </w:r>
      <w:r w:rsidR="00CD0D9F" w:rsidRPr="004C3E13">
        <w:t>I do not consider that the</w:t>
      </w:r>
      <w:r w:rsidR="00585BB7" w:rsidRPr="004C3E13">
        <w:t xml:space="preserve"> Claimant has been prejudiced in responding to the submission.</w:t>
      </w:r>
    </w:p>
    <w:p w14:paraId="6E023B71" w14:textId="060E7CF3" w:rsidR="00CB2644" w:rsidRPr="004C3E13" w:rsidRDefault="008C53AD" w:rsidP="00346801">
      <w:pPr>
        <w:pStyle w:val="ParaLevel1"/>
      </w:pPr>
      <w:r w:rsidRPr="004C3E13">
        <w:t xml:space="preserve">Nevertheless, I reject the contention that this </w:t>
      </w:r>
      <w:r w:rsidR="002E15BC" w:rsidRPr="004C3E13">
        <w:t>i</w:t>
      </w:r>
      <w:r w:rsidRPr="004C3E13">
        <w:t xml:space="preserve">s vulgar abuse. </w:t>
      </w:r>
      <w:r w:rsidR="007A0155" w:rsidRPr="004C3E13">
        <w:t xml:space="preserve">Although the tone </w:t>
      </w:r>
      <w:r w:rsidR="002E15BC" w:rsidRPr="004C3E13">
        <w:t>i</w:t>
      </w:r>
      <w:r w:rsidR="007A0155" w:rsidRPr="004C3E13">
        <w:t xml:space="preserve">s </w:t>
      </w:r>
      <w:r w:rsidR="002E15BC" w:rsidRPr="004C3E13">
        <w:t xml:space="preserve">abusive, </w:t>
      </w:r>
      <w:r w:rsidR="008D78E9" w:rsidRPr="004C3E13">
        <w:t xml:space="preserve">and it is evident the Defendant was </w:t>
      </w:r>
      <w:r w:rsidR="00FD7EFA" w:rsidRPr="004C3E13">
        <w:t xml:space="preserve">aggravated by the </w:t>
      </w:r>
      <w:r w:rsidR="003E1FF6" w:rsidRPr="004C3E13">
        <w:t xml:space="preserve">suggestion that he had a brain injury, </w:t>
      </w:r>
      <w:r w:rsidR="001432CA" w:rsidRPr="004C3E13">
        <w:t>he raised a number of serious subjects such as</w:t>
      </w:r>
      <w:r w:rsidR="00FB654F" w:rsidRPr="004C3E13">
        <w:t xml:space="preserve"> vaccination and the Government’s approach to </w:t>
      </w:r>
      <w:r w:rsidR="00D64092" w:rsidRPr="004C3E13">
        <w:t xml:space="preserve">Gaza, </w:t>
      </w:r>
      <w:r w:rsidR="00686978" w:rsidRPr="004C3E13">
        <w:t>alongside calling the Claimant a “</w:t>
      </w:r>
      <w:r w:rsidR="00686978" w:rsidRPr="004C3E13">
        <w:rPr>
          <w:i/>
          <w:iCs/>
        </w:rPr>
        <w:t>bike nonce!</w:t>
      </w:r>
      <w:r w:rsidR="00686978" w:rsidRPr="004C3E13">
        <w:t xml:space="preserve">” and </w:t>
      </w:r>
      <w:r w:rsidR="00CB2644" w:rsidRPr="004C3E13">
        <w:t>the accusation concerning Mr Schofield.</w:t>
      </w:r>
      <w:r w:rsidR="00D309DA" w:rsidRPr="004C3E13">
        <w:t xml:space="preserve"> The hypothetical reader would not </w:t>
      </w:r>
      <w:r w:rsidR="00D467C9" w:rsidRPr="004C3E13">
        <w:t>have gained the impression that this was meaningless invective hurled in the heat of the moment.</w:t>
      </w:r>
    </w:p>
    <w:p w14:paraId="3C772B94" w14:textId="17C5DEC5" w:rsidR="00D467C9" w:rsidRPr="004C3E13" w:rsidRDefault="00DD2CF7" w:rsidP="00346801">
      <w:pPr>
        <w:pStyle w:val="ParaLevel1"/>
      </w:pPr>
      <w:r w:rsidRPr="004C3E13">
        <w:lastRenderedPageBreak/>
        <w:t>My provisional view was that this post meant</w:t>
      </w:r>
      <w:r w:rsidR="0046511C" w:rsidRPr="004C3E13">
        <w:t xml:space="preserve"> the </w:t>
      </w:r>
      <w:r w:rsidR="002C3A9F" w:rsidRPr="004C3E13">
        <w:t>Claimant has a sexual interest in children</w:t>
      </w:r>
      <w:r w:rsidR="0046511C" w:rsidRPr="004C3E13">
        <w:t xml:space="preserve">, </w:t>
      </w:r>
      <w:r w:rsidR="00E53946" w:rsidRPr="004C3E13">
        <w:t>and</w:t>
      </w:r>
      <w:r w:rsidR="00D9129A" w:rsidRPr="004C3E13">
        <w:t xml:space="preserve"> for that reason he </w:t>
      </w:r>
      <w:r w:rsidR="00D219B1" w:rsidRPr="004C3E13">
        <w:t xml:space="preserve">has </w:t>
      </w:r>
      <w:r w:rsidR="002B0395" w:rsidRPr="004C3E13">
        <w:t>defended</w:t>
      </w:r>
      <w:r w:rsidR="008B2611" w:rsidRPr="004C3E13">
        <w:t xml:space="preserve"> </w:t>
      </w:r>
      <w:r w:rsidR="005865D7" w:rsidRPr="004C3E13">
        <w:t xml:space="preserve">a </w:t>
      </w:r>
      <w:r w:rsidR="006701A7" w:rsidRPr="004C3E13">
        <w:t xml:space="preserve">celebrity </w:t>
      </w:r>
      <w:r w:rsidR="005865D7" w:rsidRPr="004C3E13">
        <w:t>friend</w:t>
      </w:r>
      <w:r w:rsidR="00542FEA" w:rsidRPr="004C3E13">
        <w:t xml:space="preserve"> </w:t>
      </w:r>
      <w:r w:rsidR="00E951FC" w:rsidRPr="004C3E13">
        <w:t xml:space="preserve">who </w:t>
      </w:r>
      <w:r w:rsidR="0061635B" w:rsidRPr="004C3E13">
        <w:t>shares the same propensity</w:t>
      </w:r>
      <w:r w:rsidR="00B532C9" w:rsidRPr="004C3E13">
        <w:t>.</w:t>
      </w:r>
      <w:r w:rsidR="00D101A1" w:rsidRPr="004C3E13">
        <w:t xml:space="preserve"> </w:t>
      </w:r>
      <w:r w:rsidR="009A6209" w:rsidRPr="004C3E13">
        <w:t>Although</w:t>
      </w:r>
      <w:r w:rsidR="007965E4" w:rsidRPr="004C3E13">
        <w:t xml:space="preserve"> a little</w:t>
      </w:r>
      <w:r w:rsidR="009A6209" w:rsidRPr="004C3E13">
        <w:t xml:space="preserve"> differently worded, this is </w:t>
      </w:r>
      <w:r w:rsidR="00D101A1" w:rsidRPr="004C3E13">
        <w:t>ess</w:t>
      </w:r>
      <w:r w:rsidR="007965E4" w:rsidRPr="004C3E13">
        <w:t xml:space="preserve">entially the same meaning as that proposed by the Claimant. Having considered the </w:t>
      </w:r>
      <w:r w:rsidR="00D07161" w:rsidRPr="004C3E13">
        <w:t>parties’ submissions, I remain of the view that the meaning is:</w:t>
      </w:r>
    </w:p>
    <w:p w14:paraId="23554A0B" w14:textId="79D589E9" w:rsidR="00D07161" w:rsidRPr="004C3E13" w:rsidRDefault="0069244E" w:rsidP="00346801">
      <w:pPr>
        <w:pStyle w:val="Quote"/>
      </w:pPr>
      <w:r w:rsidRPr="004C3E13">
        <w:t xml:space="preserve">“The Claimant has a sexual interest in children, and </w:t>
      </w:r>
      <w:r w:rsidRPr="003D60DF">
        <w:rPr>
          <w:u w:val="single"/>
        </w:rPr>
        <w:t>for that reason</w:t>
      </w:r>
      <w:r w:rsidRPr="004C3E13">
        <w:t xml:space="preserve"> he has defended a celebrity friend who shares the same propensity.”</w:t>
      </w:r>
    </w:p>
    <w:p w14:paraId="6E0DAFBB" w14:textId="77777777" w:rsidR="00832DA6" w:rsidRPr="004C3E13" w:rsidRDefault="00040F44" w:rsidP="00346801">
      <w:pPr>
        <w:pStyle w:val="ParaLevel1"/>
      </w:pPr>
      <w:r w:rsidRPr="004C3E13">
        <w:t>As I have said</w:t>
      </w:r>
      <w:r w:rsidR="00D264B8" w:rsidRPr="004C3E13">
        <w:t xml:space="preserve"> when addressing the First 8 January Post,</w:t>
      </w:r>
      <w:r w:rsidR="002326A4" w:rsidRPr="004C3E13">
        <w:t xml:space="preserve"> for persons of ordinary knowledge,</w:t>
      </w:r>
      <w:r w:rsidR="00D264B8" w:rsidRPr="004C3E13">
        <w:t xml:space="preserve"> th</w:t>
      </w:r>
      <w:r w:rsidR="00D22ABB" w:rsidRPr="004C3E13">
        <w:t>e slang term “</w:t>
      </w:r>
      <w:r w:rsidR="00D22ABB" w:rsidRPr="004C3E13">
        <w:rPr>
          <w:i/>
          <w:iCs/>
        </w:rPr>
        <w:t>nonce</w:t>
      </w:r>
      <w:r w:rsidR="00D22ABB" w:rsidRPr="004C3E13">
        <w:t xml:space="preserve">” is synonymous with </w:t>
      </w:r>
      <w:r w:rsidR="00DF174F" w:rsidRPr="004C3E13">
        <w:t>“</w:t>
      </w:r>
      <w:r w:rsidR="00DF174F" w:rsidRPr="004C3E13">
        <w:rPr>
          <w:i/>
          <w:iCs/>
        </w:rPr>
        <w:t>paedophile</w:t>
      </w:r>
      <w:r w:rsidR="00DF174F" w:rsidRPr="004C3E13">
        <w:t xml:space="preserve">”. </w:t>
      </w:r>
      <w:r w:rsidR="006425C5" w:rsidRPr="004C3E13">
        <w:t xml:space="preserve">In the absence of context </w:t>
      </w:r>
      <w:r w:rsidR="00657BAB" w:rsidRPr="004C3E13">
        <w:t xml:space="preserve">suggesting that a different meaning is intended, that is the meaning that the hypothetical ordinary reasonable reader would </w:t>
      </w:r>
      <w:r w:rsidR="00107A61" w:rsidRPr="004C3E13">
        <w:t xml:space="preserve">give to the term. </w:t>
      </w:r>
      <w:r w:rsidR="00442B8C" w:rsidRPr="004C3E13">
        <w:t>There is no context for this post that would suggest a different meaning.</w:t>
      </w:r>
    </w:p>
    <w:p w14:paraId="3B259EE1" w14:textId="2EF6FE8E" w:rsidR="00CF1DFC" w:rsidRPr="004C3E13" w:rsidRDefault="00CF1DFC" w:rsidP="00346801">
      <w:pPr>
        <w:pStyle w:val="ParaLevel1"/>
      </w:pPr>
      <w:r w:rsidRPr="004C3E13">
        <w:t>A</w:t>
      </w:r>
      <w:r w:rsidR="006E506E" w:rsidRPr="004C3E13">
        <w:t xml:space="preserve">lthough </w:t>
      </w:r>
      <w:r w:rsidR="008E600B" w:rsidRPr="004C3E13">
        <w:t xml:space="preserve">an allegation regarding forced vaccinations is interposed between the </w:t>
      </w:r>
      <w:r w:rsidR="002E50A3" w:rsidRPr="004C3E13">
        <w:t xml:space="preserve">opening exclamation and the </w:t>
      </w:r>
      <w:r w:rsidR="00031E74" w:rsidRPr="004C3E13">
        <w:t>accusation regarding Mr Schofield</w:t>
      </w:r>
      <w:r w:rsidR="00342DB4" w:rsidRPr="004C3E13">
        <w:t xml:space="preserve">, the post is </w:t>
      </w:r>
      <w:r w:rsidR="0067252B" w:rsidRPr="004C3E13">
        <w:t>brief,</w:t>
      </w:r>
      <w:r w:rsidR="00342DB4" w:rsidRPr="004C3E13">
        <w:t xml:space="preserve"> and the hypothetical reader </w:t>
      </w:r>
      <w:r w:rsidR="00122B50" w:rsidRPr="004C3E13">
        <w:t>would be struck by the</w:t>
      </w:r>
      <w:r w:rsidR="006B59B4" w:rsidRPr="004C3E13">
        <w:t xml:space="preserve"> similarity of the </w:t>
      </w:r>
      <w:r w:rsidR="00122B50" w:rsidRPr="004C3E13">
        <w:t xml:space="preserve">description of </w:t>
      </w:r>
      <w:r w:rsidR="006B59B4" w:rsidRPr="004C3E13">
        <w:t xml:space="preserve">the Claimant </w:t>
      </w:r>
      <w:r w:rsidR="00DF2932" w:rsidRPr="004C3E13">
        <w:t>and of Mr Schofield.</w:t>
      </w:r>
      <w:r w:rsidR="00D10778" w:rsidRPr="004C3E13">
        <w:t xml:space="preserve"> The hypothetical reader would be aware</w:t>
      </w:r>
      <w:r w:rsidR="009D38B3" w:rsidRPr="004C3E13">
        <w:t xml:space="preserve"> </w:t>
      </w:r>
      <w:r w:rsidR="00814924" w:rsidRPr="004C3E13">
        <w:t xml:space="preserve">that the latter had been the subject of </w:t>
      </w:r>
      <w:r w:rsidR="009D38B3" w:rsidRPr="004C3E13">
        <w:t>accusations of sexual interest in children</w:t>
      </w:r>
      <w:r w:rsidR="00814924" w:rsidRPr="004C3E13">
        <w:t>.</w:t>
      </w:r>
      <w:r w:rsidR="003A70E6" w:rsidRPr="004C3E13">
        <w:t xml:space="preserve"> The</w:t>
      </w:r>
      <w:r w:rsidR="00820782" w:rsidRPr="004C3E13">
        <w:t xml:space="preserve"> </w:t>
      </w:r>
      <w:r w:rsidR="00A6616D" w:rsidRPr="004C3E13">
        <w:t>use of the word “</w:t>
      </w:r>
      <w:r w:rsidR="00A6616D" w:rsidRPr="004C3E13">
        <w:rPr>
          <w:i/>
          <w:iCs/>
        </w:rPr>
        <w:t>noncy</w:t>
      </w:r>
      <w:r w:rsidR="00A6616D" w:rsidRPr="004C3E13">
        <w:t>”</w:t>
      </w:r>
      <w:r w:rsidR="002068A9" w:rsidRPr="004C3E13">
        <w:t xml:space="preserve"> </w:t>
      </w:r>
      <w:r w:rsidR="00F55454" w:rsidRPr="004C3E13">
        <w:t xml:space="preserve">would therefore reinforce the initial impression that </w:t>
      </w:r>
      <w:r w:rsidR="00265CB0" w:rsidRPr="004C3E13">
        <w:t>in calling the Claimant a “</w:t>
      </w:r>
      <w:r w:rsidR="00265CB0" w:rsidRPr="004C3E13">
        <w:rPr>
          <w:i/>
          <w:iCs/>
        </w:rPr>
        <w:t>nonce</w:t>
      </w:r>
      <w:r w:rsidR="00265CB0" w:rsidRPr="004C3E13">
        <w:t xml:space="preserve">” he was accusing him of having a sexual interest in children. </w:t>
      </w:r>
    </w:p>
    <w:p w14:paraId="31AE4615" w14:textId="0B3C7A21" w:rsidR="00107A61" w:rsidRPr="004C3E13" w:rsidRDefault="00CF1DFC" w:rsidP="00346801">
      <w:pPr>
        <w:pStyle w:val="ParaLevel1"/>
      </w:pPr>
      <w:r w:rsidRPr="004C3E13">
        <w:t xml:space="preserve">The </w:t>
      </w:r>
      <w:r w:rsidR="00107C3F" w:rsidRPr="004C3E13">
        <w:t>words “</w:t>
      </w:r>
      <w:r w:rsidR="00107C3F" w:rsidRPr="004C3E13">
        <w:rPr>
          <w:i/>
          <w:iCs/>
        </w:rPr>
        <w:t>Says a lot about you</w:t>
      </w:r>
      <w:r w:rsidR="00107C3F" w:rsidRPr="004C3E13">
        <w:t xml:space="preserve">” </w:t>
      </w:r>
      <w:r w:rsidR="008D6098" w:rsidRPr="004C3E13">
        <w:t xml:space="preserve">would be understood by the hypothetical reader as </w:t>
      </w:r>
      <w:r w:rsidR="00E7632C" w:rsidRPr="004C3E13">
        <w:t>imply</w:t>
      </w:r>
      <w:r w:rsidR="008D6098" w:rsidRPr="004C3E13">
        <w:t>ing</w:t>
      </w:r>
      <w:r w:rsidRPr="004C3E13">
        <w:t xml:space="preserve">, </w:t>
      </w:r>
      <w:r w:rsidR="004A4DF2" w:rsidRPr="004C3E13">
        <w:t xml:space="preserve">especially when taken together with the opening accusation, </w:t>
      </w:r>
      <w:r w:rsidR="00E7632C" w:rsidRPr="004C3E13">
        <w:t xml:space="preserve">that </w:t>
      </w:r>
      <w:r w:rsidR="002B2CF9" w:rsidRPr="004C3E13">
        <w:t xml:space="preserve">the Claimant’s </w:t>
      </w:r>
      <w:r w:rsidR="00E7632C" w:rsidRPr="004C3E13">
        <w:t>defence of Mr Schofield</w:t>
      </w:r>
      <w:r w:rsidR="002B2CF9" w:rsidRPr="004C3E13">
        <w:t xml:space="preserve"> is motivated by the fact that</w:t>
      </w:r>
      <w:r w:rsidR="00FC1A9B" w:rsidRPr="004C3E13">
        <w:t xml:space="preserve"> he</w:t>
      </w:r>
      <w:r w:rsidR="005617B4" w:rsidRPr="004C3E13">
        <w:t>, too,</w:t>
      </w:r>
      <w:r w:rsidR="00FC1A9B" w:rsidRPr="004C3E13">
        <w:t xml:space="preserve"> shares the same sexual interest </w:t>
      </w:r>
      <w:r w:rsidR="005617B4" w:rsidRPr="004C3E13">
        <w:t>in children.</w:t>
      </w:r>
      <w:r w:rsidR="00997BB9" w:rsidRPr="004C3E13">
        <w:t xml:space="preserve"> Reliance on the First 8 January Post as context reinforces the same meaning, given the </w:t>
      </w:r>
      <w:r w:rsidR="006E45D5" w:rsidRPr="004C3E13">
        <w:t>meaning that I have found that post bears.</w:t>
      </w:r>
    </w:p>
    <w:p w14:paraId="38EFC60E" w14:textId="7618D1A4" w:rsidR="00FA5C75" w:rsidRPr="004C3E13" w:rsidRDefault="00CB6741" w:rsidP="00346801">
      <w:pPr>
        <w:pStyle w:val="ParaLevel1"/>
      </w:pPr>
      <w:r w:rsidRPr="004C3E13">
        <w:t>The words “</w:t>
      </w:r>
      <w:r w:rsidRPr="00EE0CEF">
        <w:rPr>
          <w:i/>
          <w:iCs/>
        </w:rPr>
        <w:t>for that reason</w:t>
      </w:r>
      <w:r w:rsidRPr="004C3E13">
        <w:t xml:space="preserve">” </w:t>
      </w:r>
      <w:r w:rsidR="00976380" w:rsidRPr="004C3E13">
        <w:t>constitute an expression of opinion, but the meaning is otherwise factual.</w:t>
      </w:r>
      <w:r w:rsidR="00A967EF" w:rsidRPr="004C3E13">
        <w:t xml:space="preserve"> I agree with the Defendant that </w:t>
      </w:r>
      <w:r w:rsidR="00A11F26" w:rsidRPr="004C3E13">
        <w:t>as far as</w:t>
      </w:r>
      <w:r w:rsidR="002B5A68" w:rsidRPr="004C3E13">
        <w:t xml:space="preserve"> he expressed a view as to the Claimant’s </w:t>
      </w:r>
      <w:r w:rsidR="00A967EF" w:rsidRPr="004C3E13">
        <w:t>motivation</w:t>
      </w:r>
      <w:r w:rsidR="00B17BBD" w:rsidRPr="004C3E13">
        <w:t xml:space="preserve"> for defending Mr Schofield, the </w:t>
      </w:r>
      <w:r w:rsidR="00090A4B" w:rsidRPr="004C3E13">
        <w:t>statement constitutes an express</w:t>
      </w:r>
      <w:r w:rsidR="00D2278B">
        <w:t>ion</w:t>
      </w:r>
      <w:r w:rsidR="00090A4B" w:rsidRPr="004C3E13">
        <w:t xml:space="preserve"> of opinion for which</w:t>
      </w:r>
      <w:r w:rsidR="00C86408" w:rsidRPr="004C3E13">
        <w:t xml:space="preserve"> he put forward</w:t>
      </w:r>
      <w:r w:rsidR="00090A4B" w:rsidRPr="004C3E13">
        <w:t xml:space="preserve"> a basis</w:t>
      </w:r>
      <w:r w:rsidR="00C86408" w:rsidRPr="004C3E13">
        <w:t>. The meaning I have found is defamatory at common law</w:t>
      </w:r>
      <w:r w:rsidR="00BF4296" w:rsidRPr="004C3E13">
        <w:t>.</w:t>
      </w:r>
      <w:r w:rsidR="00B906AE" w:rsidRPr="004C3E13">
        <w:t xml:space="preserve"> </w:t>
      </w:r>
    </w:p>
    <w:p w14:paraId="2E519DA6" w14:textId="7965E0E9" w:rsidR="00C56E66" w:rsidRPr="004C3E13" w:rsidRDefault="00C56E66" w:rsidP="00346801">
      <w:pPr>
        <w:pStyle w:val="ParaLevel1"/>
        <w:numPr>
          <w:ilvl w:val="0"/>
          <w:numId w:val="0"/>
        </w:numPr>
        <w:rPr>
          <w:b/>
          <w:bCs/>
          <w:u w:val="single"/>
        </w:rPr>
      </w:pPr>
      <w:r w:rsidRPr="004C3E13">
        <w:rPr>
          <w:b/>
          <w:bCs/>
          <w:u w:val="single"/>
        </w:rPr>
        <w:t>Publication (3)</w:t>
      </w:r>
      <w:r w:rsidR="00627C38" w:rsidRPr="004C3E13">
        <w:rPr>
          <w:b/>
          <w:bCs/>
          <w:u w:val="single"/>
        </w:rPr>
        <w:t xml:space="preserve">: </w:t>
      </w:r>
      <w:r w:rsidR="00DE78DD" w:rsidRPr="004C3E13">
        <w:rPr>
          <w:b/>
          <w:bCs/>
          <w:u w:val="single"/>
        </w:rPr>
        <w:t>the Third 8 January Post</w:t>
      </w:r>
      <w:r w:rsidR="00C866BA" w:rsidRPr="004C3E13">
        <w:rPr>
          <w:b/>
          <w:bCs/>
          <w:u w:val="single"/>
        </w:rPr>
        <w:t xml:space="preserve"> (incorporating the Harris post)</w:t>
      </w:r>
    </w:p>
    <w:p w14:paraId="30CA2BCC" w14:textId="2284518E" w:rsidR="00937ABF" w:rsidRPr="004C3E13" w:rsidRDefault="00421424" w:rsidP="00346801">
      <w:pPr>
        <w:pStyle w:val="ParaLevel1"/>
      </w:pPr>
      <w:r w:rsidRPr="004C3E13">
        <w:t xml:space="preserve">In the </w:t>
      </w:r>
      <w:r w:rsidR="00187324" w:rsidRPr="004C3E13">
        <w:t xml:space="preserve">third post </w:t>
      </w:r>
      <w:r w:rsidR="002F2ABF" w:rsidRPr="004C3E13">
        <w:t xml:space="preserve">published on the Defendant’s X account on 8 January at 12.51pm, </w:t>
      </w:r>
      <w:r w:rsidR="00DA3440" w:rsidRPr="004C3E13">
        <w:t xml:space="preserve">the whole of which is complained of in defamation, </w:t>
      </w:r>
      <w:r w:rsidRPr="004C3E13">
        <w:t xml:space="preserve">the Defendant quote posted a post </w:t>
      </w:r>
      <w:r w:rsidR="00D234A3" w:rsidRPr="004C3E13">
        <w:t>from another X user</w:t>
      </w:r>
      <w:r w:rsidR="00F9149D" w:rsidRPr="004C3E13">
        <w:t xml:space="preserve">, </w:t>
      </w:r>
      <w:r w:rsidR="00011699">
        <w:t>@</w:t>
      </w:r>
      <w:r w:rsidR="00F9149D" w:rsidRPr="004C3E13">
        <w:t xml:space="preserve">Beanland44, replying to </w:t>
      </w:r>
      <w:r w:rsidR="00C02F4C" w:rsidRPr="004C3E13">
        <w:t>@Joey7Barton and @theJeremyVine</w:t>
      </w:r>
      <w:r w:rsidR="00937ABF" w:rsidRPr="004C3E13">
        <w:t xml:space="preserve"> (‘the Harris post’). The Harris post </w:t>
      </w:r>
      <w:r w:rsidR="00A240C3" w:rsidRPr="004C3E13">
        <w:t>embedd</w:t>
      </w:r>
      <w:r w:rsidR="00937ABF" w:rsidRPr="004C3E13">
        <w:t>ed</w:t>
      </w:r>
      <w:r w:rsidR="00A240C3" w:rsidRPr="004C3E13">
        <w:t xml:space="preserve"> a</w:t>
      </w:r>
      <w:r w:rsidR="00C92146" w:rsidRPr="004C3E13">
        <w:t xml:space="preserve"> smiling</w:t>
      </w:r>
      <w:r w:rsidR="00CA4322" w:rsidRPr="004C3E13">
        <w:t xml:space="preserve"> image of the Claimant</w:t>
      </w:r>
      <w:r w:rsidR="00A240C3" w:rsidRPr="004C3E13">
        <w:t xml:space="preserve"> photograph</w:t>
      </w:r>
      <w:r w:rsidR="00CA4322" w:rsidRPr="004C3E13">
        <w:t>ed with Rolf Harris</w:t>
      </w:r>
      <w:r w:rsidR="00937ABF" w:rsidRPr="004C3E13">
        <w:t xml:space="preserve"> and contained the words:</w:t>
      </w:r>
    </w:p>
    <w:p w14:paraId="00168AD0" w14:textId="77777777" w:rsidR="004521C9" w:rsidRPr="004C3E13" w:rsidRDefault="004521C9" w:rsidP="00346801">
      <w:pPr>
        <w:pStyle w:val="Quote"/>
      </w:pPr>
      <w:r w:rsidRPr="004C3E13">
        <w:t>“‘Bike nonce’, lol.”</w:t>
      </w:r>
    </w:p>
    <w:p w14:paraId="0CFCB149" w14:textId="46E96862" w:rsidR="00413676" w:rsidRPr="004C3E13" w:rsidRDefault="00C92146" w:rsidP="00346801">
      <w:pPr>
        <w:pStyle w:val="ParaLevel1"/>
      </w:pPr>
      <w:r w:rsidRPr="004C3E13">
        <w:t xml:space="preserve">Above </w:t>
      </w:r>
      <w:r w:rsidR="008779C8" w:rsidRPr="004C3E13">
        <w:t xml:space="preserve">the Harris post, the Defendant’s post was in the following </w:t>
      </w:r>
      <w:r w:rsidR="00413676" w:rsidRPr="004C3E13">
        <w:t>terms:</w:t>
      </w:r>
    </w:p>
    <w:p w14:paraId="071B7FED" w14:textId="77777777" w:rsidR="00483240" w:rsidRPr="004C3E13" w:rsidRDefault="00F35B81" w:rsidP="00346801">
      <w:pPr>
        <w:pStyle w:val="Quote"/>
      </w:pPr>
      <w:r w:rsidRPr="004C3E13">
        <w:t xml:space="preserve">“Oh @theJeremyVine </w:t>
      </w:r>
    </w:p>
    <w:p w14:paraId="4807B59B" w14:textId="77777777" w:rsidR="00483240" w:rsidRPr="004C3E13" w:rsidRDefault="00F35B81" w:rsidP="00346801">
      <w:pPr>
        <w:pStyle w:val="Quote"/>
      </w:pPr>
      <w:r w:rsidRPr="004C3E13">
        <w:t xml:space="preserve">Did you, Rolf-aroo and Schofield go out on a tandem bike ride? </w:t>
      </w:r>
    </w:p>
    <w:p w14:paraId="5B6D0016" w14:textId="11A27FC5" w:rsidR="009D631E" w:rsidRPr="004C3E13" w:rsidRDefault="00F35B81" w:rsidP="00346801">
      <w:pPr>
        <w:pStyle w:val="Quote"/>
      </w:pPr>
      <w:r w:rsidRPr="004C3E13">
        <w:lastRenderedPageBreak/>
        <w:t xml:space="preserve">You big bike nonce ya! [bicycle emoji]” </w:t>
      </w:r>
    </w:p>
    <w:p w14:paraId="42D23410" w14:textId="77777777" w:rsidR="00A73F6A" w:rsidRPr="004C3E13" w:rsidRDefault="00A73F6A" w:rsidP="00346801">
      <w:pPr>
        <w:pStyle w:val="ParaLevel1"/>
        <w:numPr>
          <w:ilvl w:val="0"/>
          <w:numId w:val="0"/>
        </w:numPr>
        <w:rPr>
          <w:b/>
          <w:bCs/>
          <w:i/>
          <w:iCs/>
        </w:rPr>
      </w:pPr>
      <w:r w:rsidRPr="004C3E13">
        <w:rPr>
          <w:b/>
          <w:bCs/>
          <w:i/>
          <w:iCs/>
        </w:rPr>
        <w:t>The parties’ meanings and submissions</w:t>
      </w:r>
    </w:p>
    <w:p w14:paraId="213FF3A5" w14:textId="1524259A" w:rsidR="00A73F6A" w:rsidRPr="004C3E13" w:rsidRDefault="00A73F6A" w:rsidP="00346801">
      <w:pPr>
        <w:pStyle w:val="ParaLevel1"/>
      </w:pPr>
      <w:r w:rsidRPr="004C3E13">
        <w:t>The Claimant contends for the following meaning:</w:t>
      </w:r>
    </w:p>
    <w:p w14:paraId="5249A44C" w14:textId="5EEBFDA5" w:rsidR="00A73F6A" w:rsidRPr="004C3E13" w:rsidRDefault="009B4AEB" w:rsidP="00346801">
      <w:pPr>
        <w:pStyle w:val="Quote"/>
      </w:pPr>
      <w:r w:rsidRPr="004C3E13">
        <w:t>The Claimant has a sexual interest in children which is similar to that of the notorious sex offender and BBC presenter Rolf Harris.</w:t>
      </w:r>
    </w:p>
    <w:p w14:paraId="35AB0771" w14:textId="7D5EDA1C" w:rsidR="00DA4593" w:rsidRPr="004C3E13" w:rsidRDefault="0065585D" w:rsidP="00346801">
      <w:pPr>
        <w:pStyle w:val="ParaLevel1"/>
      </w:pPr>
      <w:r w:rsidRPr="004C3E13">
        <w:t xml:space="preserve">It is common ground that the Claimant’s meaning is </w:t>
      </w:r>
      <w:r w:rsidR="00611DC3" w:rsidRPr="004C3E13">
        <w:t xml:space="preserve">factual and </w:t>
      </w:r>
      <w:r w:rsidR="003C6F15" w:rsidRPr="004C3E13">
        <w:t>defamatory at common law</w:t>
      </w:r>
      <w:r w:rsidR="00611DC3" w:rsidRPr="004C3E13">
        <w:t xml:space="preserve">. </w:t>
      </w:r>
      <w:r w:rsidR="00DA4593" w:rsidRPr="004C3E13">
        <w:t>The Defendant has not put forward a meaning: he submits this i</w:t>
      </w:r>
      <w:r w:rsidRPr="004C3E13">
        <w:t>s</w:t>
      </w:r>
      <w:r w:rsidR="00DA4593" w:rsidRPr="004C3E13">
        <w:t xml:space="preserve"> vulgar abuse</w:t>
      </w:r>
      <w:r w:rsidR="00611DC3" w:rsidRPr="004C3E13">
        <w:t xml:space="preserve"> and therefore not defamatory</w:t>
      </w:r>
      <w:r w:rsidR="00DA4593" w:rsidRPr="004C3E13">
        <w:t>.</w:t>
      </w:r>
    </w:p>
    <w:p w14:paraId="48C8FD54" w14:textId="5E0E3231" w:rsidR="00845B87" w:rsidRPr="004C3E13" w:rsidRDefault="00845B87" w:rsidP="00346801">
      <w:pPr>
        <w:pStyle w:val="ParaLevel1"/>
      </w:pPr>
      <w:r w:rsidRPr="004C3E13">
        <w:t>Mr de Wilde</w:t>
      </w:r>
      <w:r w:rsidR="002B451B" w:rsidRPr="004C3E13">
        <w:t xml:space="preserve"> draws attention to the repeated </w:t>
      </w:r>
      <w:r w:rsidR="00E546A1" w:rsidRPr="004C3E13">
        <w:t>use of the term “</w:t>
      </w:r>
      <w:r w:rsidR="00E546A1" w:rsidRPr="004C3E13">
        <w:rPr>
          <w:i/>
          <w:iCs/>
        </w:rPr>
        <w:t>nonce</w:t>
      </w:r>
      <w:r w:rsidR="00E546A1" w:rsidRPr="004C3E13">
        <w:t>” in this post. He</w:t>
      </w:r>
      <w:r w:rsidRPr="004C3E13">
        <w:t xml:space="preserve"> submits that the defining feature of Rolf Harris </w:t>
      </w:r>
      <w:r w:rsidR="007A0956" w:rsidRPr="004C3E13">
        <w:t>is that he is a convicted sex offender</w:t>
      </w:r>
      <w:r w:rsidR="00793D95" w:rsidRPr="004C3E13">
        <w:t xml:space="preserve">. </w:t>
      </w:r>
      <w:r w:rsidR="00B15640" w:rsidRPr="004C3E13">
        <w:t xml:space="preserve">In </w:t>
      </w:r>
      <w:r w:rsidR="00B15640" w:rsidRPr="004C3E13">
        <w:rPr>
          <w:i/>
          <w:iCs/>
        </w:rPr>
        <w:t xml:space="preserve">Blake v Fox </w:t>
      </w:r>
      <w:r w:rsidR="00B15640" w:rsidRPr="004C3E13">
        <w:t>[2024] EWHC 146 (KB) Collins Rice J referred at [67] to Rolf Harris (among others, including Jimmy Savile: see publication (6)) as “</w:t>
      </w:r>
      <w:r w:rsidR="00B15640" w:rsidRPr="004C3E13">
        <w:rPr>
          <w:i/>
          <w:iCs/>
        </w:rPr>
        <w:t>predatory celebrity paedophiles</w:t>
      </w:r>
      <w:r w:rsidR="00B15640" w:rsidRPr="004C3E13">
        <w:t>” who are among “</w:t>
      </w:r>
      <w:r w:rsidR="00B15640" w:rsidRPr="004C3E13">
        <w:rPr>
          <w:i/>
          <w:iCs/>
        </w:rPr>
        <w:t>the most repellent of bogeymen in the national consciousness</w:t>
      </w:r>
      <w:r w:rsidR="00B15640" w:rsidRPr="004C3E13">
        <w:t xml:space="preserve">”. </w:t>
      </w:r>
      <w:r w:rsidR="00793D95" w:rsidRPr="004C3E13">
        <w:t>While</w:t>
      </w:r>
      <w:r w:rsidR="00055A07" w:rsidRPr="004C3E13">
        <w:t xml:space="preserve"> </w:t>
      </w:r>
      <w:r w:rsidR="00A55BC2" w:rsidRPr="004C3E13">
        <w:t xml:space="preserve">there </w:t>
      </w:r>
      <w:r w:rsidR="00793D95" w:rsidRPr="004C3E13">
        <w:t>may have been an attempt at humour</w:t>
      </w:r>
      <w:r w:rsidR="00A55BC2" w:rsidRPr="004C3E13">
        <w:t xml:space="preserve"> in showing the photograph,</w:t>
      </w:r>
      <w:r w:rsidR="001B0830" w:rsidRPr="004C3E13">
        <w:t xml:space="preserve"> and the idea that </w:t>
      </w:r>
      <w:r w:rsidR="00C46904" w:rsidRPr="004C3E13">
        <w:t>three</w:t>
      </w:r>
      <w:r w:rsidR="002939DA" w:rsidRPr="004C3E13">
        <w:t xml:space="preserve"> of them had been</w:t>
      </w:r>
      <w:r w:rsidR="0082132E" w:rsidRPr="004C3E13">
        <w:t xml:space="preserve"> on</w:t>
      </w:r>
      <w:r w:rsidR="002939DA" w:rsidRPr="004C3E13">
        <w:t xml:space="preserve"> a tandem </w:t>
      </w:r>
      <w:r w:rsidR="00C85BDE" w:rsidRPr="004C3E13">
        <w:t>bicycle ride</w:t>
      </w:r>
      <w:r w:rsidR="0082132E" w:rsidRPr="004C3E13">
        <w:t xml:space="preserve"> together</w:t>
      </w:r>
      <w:r w:rsidR="00C85BDE" w:rsidRPr="004C3E13">
        <w:t xml:space="preserve"> was </w:t>
      </w:r>
      <w:r w:rsidR="00E05B40" w:rsidRPr="004C3E13">
        <w:t>absurd</w:t>
      </w:r>
      <w:r w:rsidR="00DC691F" w:rsidRPr="004C3E13">
        <w:t>, nonetheless the clear implication was that the</w:t>
      </w:r>
      <w:r w:rsidR="0082132E" w:rsidRPr="004C3E13">
        <w:t xml:space="preserve"> </w:t>
      </w:r>
      <w:r w:rsidR="00C46904" w:rsidRPr="004C3E13">
        <w:t>Claimant</w:t>
      </w:r>
      <w:r w:rsidR="00233476" w:rsidRPr="004C3E13">
        <w:t xml:space="preserve"> and </w:t>
      </w:r>
      <w:r w:rsidR="00C46904" w:rsidRPr="004C3E13">
        <w:t xml:space="preserve">Mr Harris </w:t>
      </w:r>
      <w:r w:rsidR="00233476" w:rsidRPr="004C3E13">
        <w:t xml:space="preserve">(along with </w:t>
      </w:r>
      <w:r w:rsidR="00C46904" w:rsidRPr="004C3E13">
        <w:t>Mr Schofield</w:t>
      </w:r>
      <w:r w:rsidR="00233476" w:rsidRPr="004C3E13">
        <w:t>)</w:t>
      </w:r>
      <w:r w:rsidR="00DC691F" w:rsidRPr="004C3E13">
        <w:t xml:space="preserve"> shared </w:t>
      </w:r>
      <w:r w:rsidR="008231C3" w:rsidRPr="004C3E13">
        <w:t>the</w:t>
      </w:r>
      <w:r w:rsidR="00DC691F" w:rsidRPr="004C3E13">
        <w:t xml:space="preserve"> common feature</w:t>
      </w:r>
      <w:r w:rsidR="008231C3" w:rsidRPr="004C3E13">
        <w:t>s</w:t>
      </w:r>
      <w:r w:rsidR="00DC691F" w:rsidRPr="004C3E13">
        <w:t xml:space="preserve"> </w:t>
      </w:r>
      <w:r w:rsidR="00D00698" w:rsidRPr="004C3E13">
        <w:t>of being television presenters</w:t>
      </w:r>
      <w:r w:rsidR="008231C3" w:rsidRPr="004C3E13">
        <w:t xml:space="preserve"> with </w:t>
      </w:r>
      <w:r w:rsidR="00D00698" w:rsidRPr="004C3E13">
        <w:t>a sexual interest in children.</w:t>
      </w:r>
    </w:p>
    <w:p w14:paraId="095953C9" w14:textId="77777777" w:rsidR="00661A89" w:rsidRPr="004C3E13" w:rsidRDefault="001C10C7" w:rsidP="00346801">
      <w:pPr>
        <w:pStyle w:val="ParaLevel1"/>
      </w:pPr>
      <w:r w:rsidRPr="004C3E13">
        <w:t xml:space="preserve">As addressed above, </w:t>
      </w:r>
      <w:r w:rsidR="00AD2AB1" w:rsidRPr="004C3E13">
        <w:t>Mr McCormick contends</w:t>
      </w:r>
      <w:r w:rsidR="000263B8" w:rsidRPr="004C3E13">
        <w:t xml:space="preserve"> </w:t>
      </w:r>
      <w:r w:rsidR="00AD2AB1" w:rsidRPr="004C3E13">
        <w:t xml:space="preserve">that </w:t>
      </w:r>
      <w:r w:rsidR="00276F9F" w:rsidRPr="004C3E13">
        <w:t>each of the X posts complained of has all that precede it as part of its context</w:t>
      </w:r>
      <w:r w:rsidR="00661A89" w:rsidRPr="004C3E13">
        <w:t>, and Mr de Wilde disputes that contention.</w:t>
      </w:r>
    </w:p>
    <w:p w14:paraId="62FD375E" w14:textId="77777777" w:rsidR="008B6E1C" w:rsidRPr="004C3E13" w:rsidRDefault="00172BFA" w:rsidP="00346801">
      <w:pPr>
        <w:pStyle w:val="ParaLevel1"/>
      </w:pPr>
      <w:r w:rsidRPr="004C3E13">
        <w:t>Mr McCormick placed heavy emphasis on the abbreviation “</w:t>
      </w:r>
      <w:r w:rsidRPr="004C3E13">
        <w:rPr>
          <w:i/>
          <w:iCs/>
        </w:rPr>
        <w:t>lol</w:t>
      </w:r>
      <w:r w:rsidRPr="004C3E13">
        <w:t>”, which the hypothetical reader would have understood to mean “</w:t>
      </w:r>
      <w:r w:rsidRPr="004C3E13">
        <w:rPr>
          <w:i/>
          <w:iCs/>
        </w:rPr>
        <w:t>laugh out loud</w:t>
      </w:r>
      <w:r w:rsidRPr="004C3E13">
        <w:t>”</w:t>
      </w:r>
      <w:r w:rsidR="007832F8" w:rsidRPr="004C3E13">
        <w:t>,</w:t>
      </w:r>
      <w:r w:rsidR="009B73EE" w:rsidRPr="004C3E13">
        <w:t xml:space="preserve"> or words to that effect.</w:t>
      </w:r>
      <w:r w:rsidR="00276F9F" w:rsidRPr="004C3E13">
        <w:t xml:space="preserve"> </w:t>
      </w:r>
      <w:r w:rsidR="00C02D65" w:rsidRPr="004C3E13">
        <w:t xml:space="preserve">The hypothetical reader would have understood </w:t>
      </w:r>
      <w:r w:rsidR="001E0DDC" w:rsidRPr="004C3E13">
        <w:t>that term as signalling recognition and approval of the humorous epithet “</w:t>
      </w:r>
      <w:r w:rsidR="00833121" w:rsidRPr="004C3E13">
        <w:rPr>
          <w:i/>
          <w:iCs/>
        </w:rPr>
        <w:t>Bike nonce</w:t>
      </w:r>
      <w:r w:rsidR="00833121" w:rsidRPr="004C3E13">
        <w:t>”</w:t>
      </w:r>
      <w:r w:rsidR="00212FFA" w:rsidRPr="004C3E13">
        <w:t xml:space="preserve">, and would </w:t>
      </w:r>
      <w:r w:rsidR="002B1384" w:rsidRPr="004C3E13">
        <w:t xml:space="preserve">think the epithet was a joke, not a serious allegation of </w:t>
      </w:r>
      <w:r w:rsidR="004A67B3" w:rsidRPr="004C3E13">
        <w:t xml:space="preserve">paedophilia. The hypothetical reader would have </w:t>
      </w:r>
      <w:r w:rsidR="00942849" w:rsidRPr="004C3E13">
        <w:t>understood the</w:t>
      </w:r>
      <w:r w:rsidR="00806F59" w:rsidRPr="004C3E13">
        <w:t xml:space="preserve"> posting of the</w:t>
      </w:r>
      <w:r w:rsidR="00942849" w:rsidRPr="004C3E13">
        <w:t xml:space="preserve"> photograph of the Claimant with Rolf Harris, a now notorious sex offender, </w:t>
      </w:r>
      <w:r w:rsidR="00806F59" w:rsidRPr="004C3E13">
        <w:t xml:space="preserve">as an attempt to add to the </w:t>
      </w:r>
      <w:r w:rsidR="002F7631" w:rsidRPr="004C3E13">
        <w:t>humour of the “</w:t>
      </w:r>
      <w:r w:rsidR="002F7631" w:rsidRPr="004C3E13">
        <w:rPr>
          <w:i/>
          <w:iCs/>
        </w:rPr>
        <w:t>Bike nonce</w:t>
      </w:r>
      <w:r w:rsidR="002F7631" w:rsidRPr="004C3E13">
        <w:t xml:space="preserve">” monicker by </w:t>
      </w:r>
      <w:r w:rsidR="00F619B8" w:rsidRPr="004C3E13">
        <w:t>embarrassing the Claimant</w:t>
      </w:r>
      <w:r w:rsidR="003A27A7" w:rsidRPr="004C3E13">
        <w:t xml:space="preserve"> with an old photograph.</w:t>
      </w:r>
      <w:r w:rsidR="005E3B0A" w:rsidRPr="004C3E13">
        <w:t xml:space="preserve"> </w:t>
      </w:r>
      <w:r w:rsidR="0077484D" w:rsidRPr="004C3E13">
        <w:t xml:space="preserve">Mr McCormick </w:t>
      </w:r>
      <w:r w:rsidR="005E3B0A" w:rsidRPr="004C3E13">
        <w:t>submits that the</w:t>
      </w:r>
      <w:r w:rsidR="0077484D" w:rsidRPr="004C3E13">
        <w:t xml:space="preserve"> Defendant’s</w:t>
      </w:r>
      <w:r w:rsidR="005E3B0A" w:rsidRPr="004C3E13">
        <w:t xml:space="preserve"> </w:t>
      </w:r>
      <w:r w:rsidR="009262AD" w:rsidRPr="004C3E13">
        <w:t xml:space="preserve">text (and emoji) would have been </w:t>
      </w:r>
      <w:r w:rsidR="00BB5656" w:rsidRPr="004C3E13">
        <w:t xml:space="preserve">understood as taking advantage of the photograph </w:t>
      </w:r>
      <w:r w:rsidR="00CB0EFF" w:rsidRPr="004C3E13">
        <w:t>to taunt the Claimant, posing the</w:t>
      </w:r>
      <w:r w:rsidR="00A918FB" w:rsidRPr="004C3E13">
        <w:t xml:space="preserve"> obviously</w:t>
      </w:r>
      <w:r w:rsidR="00CB0EFF" w:rsidRPr="004C3E13">
        <w:t xml:space="preserve"> absurd possibility </w:t>
      </w:r>
      <w:r w:rsidR="00A918FB" w:rsidRPr="004C3E13">
        <w:t xml:space="preserve">of the </w:t>
      </w:r>
      <w:r w:rsidR="003263BC" w:rsidRPr="004C3E13">
        <w:t>Claimant, Rolf Harris and Phil</w:t>
      </w:r>
      <w:r w:rsidR="00700AAC" w:rsidRPr="004C3E13">
        <w:t>l</w:t>
      </w:r>
      <w:r w:rsidR="003263BC" w:rsidRPr="004C3E13">
        <w:t>ip S</w:t>
      </w:r>
      <w:r w:rsidR="00340BA2" w:rsidRPr="004C3E13">
        <w:t xml:space="preserve">chofield </w:t>
      </w:r>
      <w:r w:rsidR="007832F8" w:rsidRPr="004C3E13">
        <w:t>riding a tandem.</w:t>
      </w:r>
      <w:r w:rsidR="008651F3" w:rsidRPr="004C3E13">
        <w:t xml:space="preserve"> </w:t>
      </w:r>
      <w:r w:rsidR="005F3B2A" w:rsidRPr="004C3E13">
        <w:t xml:space="preserve">The hypothetical </w:t>
      </w:r>
      <w:r w:rsidR="00AF6D16" w:rsidRPr="004C3E13">
        <w:t xml:space="preserve">reader would have understood the </w:t>
      </w:r>
      <w:r w:rsidR="005F3B2A" w:rsidRPr="004C3E13">
        <w:t xml:space="preserve">final line of the </w:t>
      </w:r>
      <w:r w:rsidR="00761A7A" w:rsidRPr="004C3E13">
        <w:t>Defendant</w:t>
      </w:r>
      <w:r w:rsidR="005F3B2A" w:rsidRPr="004C3E13">
        <w:t>’s text</w:t>
      </w:r>
      <w:r w:rsidR="00AF6D16" w:rsidRPr="004C3E13">
        <w:t xml:space="preserve"> (including the words “bike nonce”) </w:t>
      </w:r>
      <w:r w:rsidR="00241797" w:rsidRPr="004C3E13">
        <w:t>to be the Defendant merely shouting abuse at the Claimant, rather than making</w:t>
      </w:r>
      <w:r w:rsidR="008B6E1C" w:rsidRPr="004C3E13">
        <w:t xml:space="preserve"> a serious allegation.</w:t>
      </w:r>
    </w:p>
    <w:p w14:paraId="27F7824B" w14:textId="5182A50A" w:rsidR="00AD2AB1" w:rsidRPr="004C3E13" w:rsidRDefault="001B4627" w:rsidP="00346801">
      <w:pPr>
        <w:pStyle w:val="ParaLevel1"/>
      </w:pPr>
      <w:r w:rsidRPr="004C3E13">
        <w:t xml:space="preserve">In response, Mr de Wilde </w:t>
      </w:r>
      <w:r w:rsidR="008E5F84" w:rsidRPr="004C3E13">
        <w:t>submits that</w:t>
      </w:r>
      <w:r w:rsidR="006F65B9" w:rsidRPr="004C3E13">
        <w:t xml:space="preserve"> humour</w:t>
      </w:r>
      <w:r w:rsidR="00BB2FDC" w:rsidRPr="004C3E13">
        <w:t xml:space="preserve"> is not generally </w:t>
      </w:r>
      <w:r w:rsidR="008E3AF6" w:rsidRPr="004C3E13">
        <w:t xml:space="preserve">a </w:t>
      </w:r>
      <w:r w:rsidR="00C04AD1" w:rsidRPr="004C3E13">
        <w:t xml:space="preserve">neutralising factor. He relies on the </w:t>
      </w:r>
      <w:r w:rsidR="0084303E" w:rsidRPr="004C3E13">
        <w:t xml:space="preserve">approach to </w:t>
      </w:r>
      <w:r w:rsidR="0082391A" w:rsidRPr="004C3E13">
        <w:t>“</w:t>
      </w:r>
      <w:r w:rsidR="0082391A" w:rsidRPr="004C3E13">
        <w:rPr>
          <w:i/>
          <w:iCs/>
        </w:rPr>
        <w:t>words published in jest</w:t>
      </w:r>
      <w:r w:rsidR="0082391A" w:rsidRPr="004C3E13">
        <w:t xml:space="preserve">” </w:t>
      </w:r>
      <w:r w:rsidR="00113A69" w:rsidRPr="004C3E13">
        <w:t xml:space="preserve">identified in </w:t>
      </w:r>
      <w:r w:rsidR="00113A69" w:rsidRPr="004C3E13">
        <w:rPr>
          <w:i/>
          <w:iCs/>
        </w:rPr>
        <w:t>Gatley</w:t>
      </w:r>
      <w:r w:rsidR="00113A69" w:rsidRPr="004C3E13">
        <w:t>, 3-036</w:t>
      </w:r>
      <w:r w:rsidR="00193916" w:rsidRPr="004C3E13">
        <w:t>.</w:t>
      </w:r>
      <w:r w:rsidR="00546FDE" w:rsidRPr="004C3E13">
        <w:t xml:space="preserve"> The Defendant can on</w:t>
      </w:r>
      <w:r w:rsidR="00475E81" w:rsidRPr="004C3E13">
        <w:t xml:space="preserve">ly succeed on his case that this was humour if the hypothetical reader would in no respect have understood </w:t>
      </w:r>
      <w:r w:rsidR="00FD6681" w:rsidRPr="004C3E13">
        <w:t xml:space="preserve">the Defendant’s post as an attack on the Claimant’s reputation. </w:t>
      </w:r>
      <w:r w:rsidR="006C12D0" w:rsidRPr="004C3E13">
        <w:t>I</w:t>
      </w:r>
      <w:r w:rsidR="00F83478" w:rsidRPr="004C3E13">
        <w:t>f this was an attempt at humour, Mr Barton has played with fire and Mr Vine has been burned.</w:t>
      </w:r>
    </w:p>
    <w:p w14:paraId="2731F44C" w14:textId="629128E6" w:rsidR="00611DC3" w:rsidRPr="004C3E13" w:rsidRDefault="00ED0F33" w:rsidP="00346801">
      <w:pPr>
        <w:pStyle w:val="ParaLevel1"/>
        <w:numPr>
          <w:ilvl w:val="0"/>
          <w:numId w:val="0"/>
        </w:numPr>
      </w:pPr>
      <w:r w:rsidRPr="004C3E13">
        <w:rPr>
          <w:b/>
          <w:bCs/>
          <w:i/>
          <w:iCs/>
        </w:rPr>
        <w:t>Decision</w:t>
      </w:r>
    </w:p>
    <w:p w14:paraId="5494D6C2" w14:textId="07C5D792" w:rsidR="00D619AB" w:rsidRPr="004C3E13" w:rsidRDefault="00B301A4" w:rsidP="00346801">
      <w:pPr>
        <w:pStyle w:val="ParaLevel1"/>
      </w:pPr>
      <w:r w:rsidRPr="004C3E13">
        <w:lastRenderedPageBreak/>
        <w:t xml:space="preserve">In </w:t>
      </w:r>
      <w:r w:rsidR="00522124" w:rsidRPr="004C3E13">
        <w:t xml:space="preserve">light of my initial impression </w:t>
      </w:r>
      <w:r w:rsidR="00091BF4" w:rsidRPr="004C3E13">
        <w:t xml:space="preserve">of </w:t>
      </w:r>
      <w:r w:rsidR="00A10958" w:rsidRPr="004C3E13">
        <w:t xml:space="preserve">the </w:t>
      </w:r>
      <w:r w:rsidR="00C63EB6" w:rsidRPr="004C3E13">
        <w:t>Third 8 January Post</w:t>
      </w:r>
      <w:r w:rsidR="004D5DFD" w:rsidRPr="004C3E13">
        <w:t>, and having considered the parties’ submissions</w:t>
      </w:r>
      <w:r w:rsidR="00522124" w:rsidRPr="004C3E13">
        <w:t xml:space="preserve">, the meaning that I find it bears </w:t>
      </w:r>
      <w:r w:rsidR="00755F54" w:rsidRPr="004C3E13">
        <w:t>is</w:t>
      </w:r>
      <w:r w:rsidR="00DE24CC" w:rsidRPr="004C3E13">
        <w:t>:</w:t>
      </w:r>
    </w:p>
    <w:p w14:paraId="0B0E3A0D" w14:textId="578E8679" w:rsidR="00A86368" w:rsidRPr="004C3E13" w:rsidRDefault="00D619AB" w:rsidP="00346801">
      <w:pPr>
        <w:pStyle w:val="Quote"/>
      </w:pPr>
      <w:r w:rsidRPr="004C3E13">
        <w:t>“T</w:t>
      </w:r>
      <w:r w:rsidR="00DE24CC" w:rsidRPr="004C3E13">
        <w:t>he Claimant has a sexual interest in children</w:t>
      </w:r>
      <w:r w:rsidRPr="004C3E13">
        <w:t>.”</w:t>
      </w:r>
    </w:p>
    <w:p w14:paraId="5C3F12B0" w14:textId="28DF63A5" w:rsidR="00995DBC" w:rsidRPr="004C3E13" w:rsidRDefault="00995DBC" w:rsidP="00346801">
      <w:pPr>
        <w:pStyle w:val="ParaLevel1"/>
      </w:pPr>
      <w:bookmarkStart w:id="3" w:name="_Ref167134428"/>
      <w:r w:rsidRPr="004C3E13">
        <w:t>The Third 8 January Post was published 25 and 21 minutes, respectively, after the First and Second 8 January Posts. That is close in time. However, the way X works has the effect that this post is likely to have appeared in different contexts for different users. In any event, it is impermissible to seek to rely on material as “</w:t>
      </w:r>
      <w:r w:rsidRPr="004C3E13">
        <w:rPr>
          <w:i/>
          <w:iCs/>
        </w:rPr>
        <w:t>context</w:t>
      </w:r>
      <w:r w:rsidRPr="004C3E13">
        <w:t xml:space="preserve">” which was only read by some of those who read this post. </w:t>
      </w:r>
      <w:r w:rsidR="007A7820" w:rsidRPr="004C3E13">
        <w:t>That</w:t>
      </w:r>
      <w:r w:rsidRPr="004C3E13">
        <w:t xml:space="preserve"> must be the case here because the Third January Post had 2.</w:t>
      </w:r>
      <w:r w:rsidR="006914B4">
        <w:t>5</w:t>
      </w:r>
      <w:r w:rsidRPr="004C3E13">
        <w:t xml:space="preserve"> million views, whereas the First and Second 8 January Posts had </w:t>
      </w:r>
      <w:r w:rsidR="0014384E" w:rsidRPr="004C3E13">
        <w:t>6</w:t>
      </w:r>
      <w:r w:rsidR="0014384E">
        <w:t>59,200</w:t>
      </w:r>
      <w:r w:rsidRPr="004C3E13">
        <w:t xml:space="preserve"> and 30</w:t>
      </w:r>
      <w:r w:rsidR="008D37D0">
        <w:t>4,000</w:t>
      </w:r>
      <w:r w:rsidRPr="004C3E13">
        <w:t xml:space="preserve"> views. Even assuming a complete overlap of readers, on these figures </w:t>
      </w:r>
      <w:r w:rsidR="003049C1">
        <w:t xml:space="preserve">fewer than </w:t>
      </w:r>
      <w:r w:rsidRPr="004C3E13">
        <w:t>13% of readers of the Third 8 January Post would have read both the two earlier posts. Accordingly, I reject the contention that the First and Second 8 January Posts form part of the context for ascertaining the natural and ordinary meaning of the Third 8 January Post.</w:t>
      </w:r>
      <w:bookmarkEnd w:id="3"/>
    </w:p>
    <w:p w14:paraId="13A41B1C" w14:textId="7199EFE4" w:rsidR="00A34651" w:rsidRPr="004C3E13" w:rsidRDefault="00454E2F" w:rsidP="00346801">
      <w:pPr>
        <w:pStyle w:val="ParaLevel1"/>
      </w:pPr>
      <w:r w:rsidRPr="004C3E13">
        <w:t>As the authors of Gatley observe at 3-037, similar principles apply when considering whether words published in jest are actionable as apply to vulgar abuse, “</w:t>
      </w:r>
      <w:r w:rsidRPr="004C3E13">
        <w:rPr>
          <w:i/>
          <w:iCs/>
        </w:rPr>
        <w:t>the question being whether the circumstances in which the words were used would convey a defamatory imputation to reasonable listeners who heard them</w:t>
      </w:r>
      <w:r w:rsidRPr="004C3E13">
        <w:t>”.</w:t>
      </w:r>
      <w:r w:rsidR="00552EA3" w:rsidRPr="004C3E13">
        <w:t xml:space="preserve"> </w:t>
      </w:r>
    </w:p>
    <w:p w14:paraId="1AF786F6" w14:textId="7296CE77" w:rsidR="002A2889" w:rsidRDefault="008A522C" w:rsidP="00346801">
      <w:pPr>
        <w:pStyle w:val="ParaLevel1"/>
      </w:pPr>
      <w:r w:rsidRPr="004C3E13">
        <w:t xml:space="preserve">The hypothetical reader would </w:t>
      </w:r>
      <w:r w:rsidR="00367444" w:rsidRPr="004C3E13">
        <w:t xml:space="preserve">understand from the Harris post that the Defendant had </w:t>
      </w:r>
      <w:r w:rsidR="00995DBC" w:rsidRPr="004C3E13">
        <w:t xml:space="preserve">previously </w:t>
      </w:r>
      <w:r w:rsidR="00367444" w:rsidRPr="004C3E13">
        <w:t xml:space="preserve">called the Claimant </w:t>
      </w:r>
      <w:r w:rsidR="00995DBC" w:rsidRPr="004C3E13">
        <w:t>a “</w:t>
      </w:r>
      <w:r w:rsidR="00995DBC" w:rsidRPr="004C3E13">
        <w:rPr>
          <w:i/>
          <w:iCs/>
        </w:rPr>
        <w:t>Bike nonce</w:t>
      </w:r>
      <w:r w:rsidR="00995DBC" w:rsidRPr="004C3E13">
        <w:t>”</w:t>
      </w:r>
      <w:r w:rsidR="00C77D73" w:rsidRPr="004C3E13">
        <w:t xml:space="preserve">, </w:t>
      </w:r>
      <w:r w:rsidR="00B66144" w:rsidRPr="004C3E13">
        <w:t>and that the</w:t>
      </w:r>
      <w:r w:rsidR="00C71FD5" w:rsidRPr="004C3E13">
        <w:t xml:space="preserve"> person posting the Harris post found</w:t>
      </w:r>
      <w:r w:rsidR="00CF0502" w:rsidRPr="004C3E13">
        <w:t xml:space="preserve"> </w:t>
      </w:r>
      <w:r w:rsidR="00C07F26" w:rsidRPr="004C3E13">
        <w:t xml:space="preserve">that </w:t>
      </w:r>
      <w:r w:rsidR="00907F35">
        <w:t>amusing</w:t>
      </w:r>
      <w:r w:rsidR="00403292" w:rsidRPr="004C3E13">
        <w:t xml:space="preserve">. That would be inferred from the quotation marks </w:t>
      </w:r>
      <w:r w:rsidR="00DA68E3" w:rsidRPr="004C3E13">
        <w:t>around those words, the fact that</w:t>
      </w:r>
      <w:r w:rsidR="00255E0C" w:rsidRPr="004C3E13">
        <w:t xml:space="preserve"> the X user was replying to </w:t>
      </w:r>
      <w:r w:rsidR="003075C3" w:rsidRPr="004C3E13">
        <w:t xml:space="preserve">the Defendant and the Claimant, and posting a photograph of </w:t>
      </w:r>
      <w:r w:rsidR="007F1166" w:rsidRPr="004C3E13">
        <w:t>the Claimant with Rolf Harris</w:t>
      </w:r>
      <w:r w:rsidR="005800A1" w:rsidRPr="004C3E13">
        <w:t>, a notorious child sex offender.</w:t>
      </w:r>
      <w:r w:rsidR="00A24B72" w:rsidRPr="004C3E13">
        <w:t xml:space="preserve"> </w:t>
      </w:r>
      <w:r w:rsidR="00074B2C" w:rsidRPr="004C3E13">
        <w:t>The hypothetical reader would appreciate that the</w:t>
      </w:r>
      <w:r w:rsidR="009C73F0" w:rsidRPr="004C3E13">
        <w:t xml:space="preserve"> Defendant was not seriously </w:t>
      </w:r>
      <w:r w:rsidR="00060852" w:rsidRPr="004C3E13">
        <w:t xml:space="preserve">suggesting that the </w:t>
      </w:r>
      <w:r w:rsidR="00CB366D" w:rsidRPr="004C3E13">
        <w:t xml:space="preserve">Claimant, </w:t>
      </w:r>
      <w:r w:rsidR="009C73F0" w:rsidRPr="004C3E13">
        <w:t>Rolf Harris</w:t>
      </w:r>
      <w:r w:rsidR="00060852" w:rsidRPr="004C3E13">
        <w:t xml:space="preserve"> and Phillip Schofield </w:t>
      </w:r>
      <w:r w:rsidR="002F2E0A" w:rsidRPr="004C3E13">
        <w:t>had</w:t>
      </w:r>
      <w:r w:rsidR="00DD0E0C" w:rsidRPr="004C3E13">
        <w:t xml:space="preserve"> ridden a tandem bicycle together. </w:t>
      </w:r>
      <w:r w:rsidR="005A65A4" w:rsidRPr="004C3E13">
        <w:t>The question was facetious</w:t>
      </w:r>
      <w:r w:rsidR="00FA5356" w:rsidRPr="004C3E13">
        <w:t>.</w:t>
      </w:r>
      <w:r w:rsidR="00195EE1">
        <w:t xml:space="preserve"> </w:t>
      </w:r>
      <w:r w:rsidR="000A56A9" w:rsidRPr="004C3E13">
        <w:t xml:space="preserve">But </w:t>
      </w:r>
      <w:r w:rsidR="00360ECC" w:rsidRPr="004C3E13">
        <w:t xml:space="preserve">even an obvious attempt at humour may rest upon a clear factual assumption of the truth of a defamatory </w:t>
      </w:r>
      <w:r w:rsidR="00BC6E60" w:rsidRPr="004C3E13">
        <w:t>imputation.</w:t>
      </w:r>
      <w:r w:rsidR="003F10D7">
        <w:t xml:space="preserve"> The adage that </w:t>
      </w:r>
      <w:r w:rsidR="00194093">
        <w:t xml:space="preserve">many a true word is spoken in jest </w:t>
      </w:r>
      <w:r w:rsidR="00C73FFB">
        <w:t>is well</w:t>
      </w:r>
      <w:r w:rsidR="00920907">
        <w:t xml:space="preserve"> known</w:t>
      </w:r>
      <w:r w:rsidR="00671FA6">
        <w:t xml:space="preserve"> (</w:t>
      </w:r>
      <w:r w:rsidR="00675905">
        <w:t xml:space="preserve">albeit, as Millett LJ </w:t>
      </w:r>
      <w:r w:rsidR="00CE280C">
        <w:t xml:space="preserve">aptly </w:t>
      </w:r>
      <w:r w:rsidR="00675905">
        <w:t xml:space="preserve">added in </w:t>
      </w:r>
      <w:r w:rsidR="00675905" w:rsidRPr="00195EE1">
        <w:rPr>
          <w:i/>
          <w:iCs/>
        </w:rPr>
        <w:t xml:space="preserve">Berkoff v Burchill </w:t>
      </w:r>
      <w:r w:rsidR="00675905" w:rsidRPr="004C3E13">
        <w:t>[1996] 4 All ER 1008</w:t>
      </w:r>
      <w:r w:rsidR="00675905">
        <w:t xml:space="preserve"> at 1018</w:t>
      </w:r>
      <w:r w:rsidR="00675905" w:rsidRPr="004C3E13">
        <w:t xml:space="preserve">, </w:t>
      </w:r>
      <w:r w:rsidR="00675905">
        <w:t>“</w:t>
      </w:r>
      <w:r w:rsidR="00675905" w:rsidRPr="00195EE1">
        <w:rPr>
          <w:i/>
          <w:iCs/>
        </w:rPr>
        <w:t>many a false one, too</w:t>
      </w:r>
      <w:r w:rsidR="00675905">
        <w:t>”</w:t>
      </w:r>
      <w:r w:rsidR="00671FA6">
        <w:t xml:space="preserve">), and the </w:t>
      </w:r>
      <w:r w:rsidR="004A0A4E">
        <w:t xml:space="preserve">experience of truth </w:t>
      </w:r>
      <w:r w:rsidR="00976E9D">
        <w:t xml:space="preserve">being </w:t>
      </w:r>
      <w:r w:rsidR="002972A0">
        <w:t xml:space="preserve">spoken in </w:t>
      </w:r>
      <w:r w:rsidR="00256C77">
        <w:t>laughter</w:t>
      </w:r>
      <w:r w:rsidR="00671FA6">
        <w:t xml:space="preserve"> is</w:t>
      </w:r>
      <w:r w:rsidR="00976E9D">
        <w:t xml:space="preserve"> no doubt </w:t>
      </w:r>
      <w:r w:rsidR="00FE257A">
        <w:t>universal</w:t>
      </w:r>
      <w:r w:rsidR="00EA3D7C">
        <w:t xml:space="preserve">. </w:t>
      </w:r>
    </w:p>
    <w:p w14:paraId="25238977" w14:textId="65296522" w:rsidR="00A93BE4" w:rsidRDefault="00FF0C2B" w:rsidP="00346801">
      <w:pPr>
        <w:pStyle w:val="ParaLevel1"/>
      </w:pPr>
      <w:r>
        <w:t>In the post, the Claimant is repeatedly labelled a “</w:t>
      </w:r>
      <w:r w:rsidRPr="00FF0C2B">
        <w:rPr>
          <w:i/>
          <w:iCs/>
        </w:rPr>
        <w:t>nonce</w:t>
      </w:r>
      <w:r>
        <w:t xml:space="preserve">”. </w:t>
      </w:r>
      <w:r w:rsidR="00A75F59">
        <w:t>The primary meaning of that slang term (</w:t>
      </w:r>
      <w:r w:rsidR="009029C9">
        <w:t xml:space="preserve">paedophile: </w:t>
      </w:r>
      <w:r w:rsidR="00A75F59">
        <w:t xml:space="preserve">see paragraph </w:t>
      </w:r>
      <w:r w:rsidR="00E51620">
        <w:fldChar w:fldCharType="begin"/>
      </w:r>
      <w:r w:rsidR="00E51620">
        <w:instrText xml:space="preserve"> REF _Ref167099905 \r \p \h </w:instrText>
      </w:r>
      <w:r w:rsidR="00E51620">
        <w:fldChar w:fldCharType="separate"/>
      </w:r>
      <w:r w:rsidR="00E51620">
        <w:rPr>
          <w:cs/>
        </w:rPr>
        <w:t>‎</w:t>
      </w:r>
      <w:r w:rsidR="00E51620">
        <w:t>43 above</w:t>
      </w:r>
      <w:r w:rsidR="00E51620">
        <w:fldChar w:fldCharType="end"/>
      </w:r>
      <w:r w:rsidR="00E51620">
        <w:t xml:space="preserve">) </w:t>
      </w:r>
      <w:r w:rsidR="00622EC2">
        <w:t xml:space="preserve">would be reinforced for the </w:t>
      </w:r>
      <w:r>
        <w:t>hypothetical</w:t>
      </w:r>
      <w:r w:rsidR="00723E02">
        <w:t xml:space="preserve"> ordinary reasonable</w:t>
      </w:r>
      <w:r>
        <w:t xml:space="preserve"> reader</w:t>
      </w:r>
      <w:r w:rsidR="00622EC2">
        <w:t xml:space="preserve"> by </w:t>
      </w:r>
      <w:r w:rsidR="005B68DB">
        <w:t>the association of the Claimant with Rolf Harris, a notorious child sex offender, and with Phi</w:t>
      </w:r>
      <w:r w:rsidR="00EE4ED0">
        <w:t>llip Schofield</w:t>
      </w:r>
      <w:r w:rsidR="00BB7C78">
        <w:t xml:space="preserve">, who the reader would be aware has been the subject of highly publicised allegations of </w:t>
      </w:r>
      <w:r w:rsidR="00EE4ED0">
        <w:t xml:space="preserve">having a </w:t>
      </w:r>
      <w:r w:rsidR="00A93BE4">
        <w:t>sexual interest in children.</w:t>
      </w:r>
    </w:p>
    <w:p w14:paraId="35878135" w14:textId="26E2AF96" w:rsidR="00E02FE2" w:rsidRDefault="00E02FE2" w:rsidP="00346801">
      <w:pPr>
        <w:pStyle w:val="ParaLevel1"/>
      </w:pPr>
      <w:r>
        <w:t>In my judgment, the hypothetical ordinary reasonable reader would understand the post as taunting</w:t>
      </w:r>
      <w:r w:rsidR="009A1363">
        <w:t>,</w:t>
      </w:r>
      <w:r>
        <w:t xml:space="preserve"> </w:t>
      </w:r>
      <w:r w:rsidR="009A1363">
        <w:t xml:space="preserve">scorning </w:t>
      </w:r>
      <w:r>
        <w:t>and ridicul</w:t>
      </w:r>
      <w:r w:rsidR="00072ABF">
        <w:t>ing</w:t>
      </w:r>
      <w:r w:rsidR="009A1363">
        <w:t xml:space="preserve"> the Claimant for his alleged </w:t>
      </w:r>
      <w:r w:rsidR="0009518D">
        <w:t>proclivity</w:t>
      </w:r>
      <w:r w:rsidR="00D83C30">
        <w:t xml:space="preserve">. The jocular tone </w:t>
      </w:r>
      <w:r w:rsidR="003C36AA">
        <w:t>might be seen</w:t>
      </w:r>
      <w:r w:rsidR="00933FE3">
        <w:t xml:space="preserve"> by the ordinary reasonable reader</w:t>
      </w:r>
      <w:r w:rsidR="003C36AA">
        <w:t xml:space="preserve"> as in bad taste</w:t>
      </w:r>
      <w:r w:rsidR="00933FE3">
        <w:t>,</w:t>
      </w:r>
      <w:r w:rsidR="00892354">
        <w:t xml:space="preserve"> given the subject-matter,</w:t>
      </w:r>
      <w:r w:rsidR="00933FE3">
        <w:t xml:space="preserve"> but it </w:t>
      </w:r>
      <w:r w:rsidR="00F515D6">
        <w:t xml:space="preserve">would not </w:t>
      </w:r>
      <w:r w:rsidR="00AB3DE0">
        <w:t>lead the</w:t>
      </w:r>
      <w:r w:rsidR="00933FE3">
        <w:t>m</w:t>
      </w:r>
      <w:r w:rsidR="00AB3DE0">
        <w:t xml:space="preserve"> to understand </w:t>
      </w:r>
      <w:r w:rsidR="00A27C05">
        <w:t>th</w:t>
      </w:r>
      <w:r w:rsidR="00C67F9F">
        <w:t xml:space="preserve">at no allegation </w:t>
      </w:r>
      <w:r w:rsidR="00E448CC">
        <w:t xml:space="preserve">of having a sexual interest in children </w:t>
      </w:r>
      <w:r w:rsidR="00C67F9F">
        <w:t xml:space="preserve">was seriously being made. </w:t>
      </w:r>
      <w:r w:rsidR="00AF35A9">
        <w:t xml:space="preserve">Nor would </w:t>
      </w:r>
      <w:r w:rsidR="007E4EEB">
        <w:t xml:space="preserve">the </w:t>
      </w:r>
      <w:r w:rsidR="004B581B">
        <w:t>reader</w:t>
      </w:r>
      <w:r w:rsidR="007E4EEB">
        <w:t xml:space="preserve"> perceive it as meaningless abuse ‘shouted’ in the heat of the moment</w:t>
      </w:r>
      <w:r w:rsidR="000805B1">
        <w:t xml:space="preserve">, as there is nothing in the post </w:t>
      </w:r>
      <w:r w:rsidR="00971193">
        <w:t>that would give that impression.</w:t>
      </w:r>
    </w:p>
    <w:p w14:paraId="063E7AEF" w14:textId="05EB8230" w:rsidR="008118D3" w:rsidRPr="004C3E13" w:rsidRDefault="00971193" w:rsidP="00346801">
      <w:pPr>
        <w:pStyle w:val="ParaLevel1"/>
      </w:pPr>
      <w:r>
        <w:lastRenderedPageBreak/>
        <w:t>There is no dispute that the meaning I have found is factual and defamatory at common law.</w:t>
      </w:r>
      <w:r w:rsidR="008118D3" w:rsidRPr="004C3E13">
        <w:t xml:space="preserve"> </w:t>
      </w:r>
    </w:p>
    <w:p w14:paraId="45C5D688" w14:textId="54E0AB25" w:rsidR="00C56E66" w:rsidRPr="004C3E13" w:rsidRDefault="00C56E66" w:rsidP="00346801">
      <w:pPr>
        <w:pStyle w:val="ParaLevel1"/>
        <w:numPr>
          <w:ilvl w:val="0"/>
          <w:numId w:val="0"/>
        </w:numPr>
        <w:rPr>
          <w:b/>
          <w:bCs/>
          <w:u w:val="single"/>
        </w:rPr>
      </w:pPr>
      <w:r w:rsidRPr="004C3E13">
        <w:rPr>
          <w:b/>
          <w:bCs/>
          <w:u w:val="single"/>
        </w:rPr>
        <w:t>Publication (4)</w:t>
      </w:r>
      <w:r w:rsidR="003A240E" w:rsidRPr="004C3E13">
        <w:rPr>
          <w:b/>
          <w:bCs/>
          <w:u w:val="single"/>
        </w:rPr>
        <w:t>: the Fourth 8 January Post</w:t>
      </w:r>
    </w:p>
    <w:p w14:paraId="667386F4" w14:textId="48DED6F1" w:rsidR="00C56E66" w:rsidRPr="004C3E13" w:rsidRDefault="00C6047D" w:rsidP="00346801">
      <w:pPr>
        <w:pStyle w:val="ParaLevel1"/>
      </w:pPr>
      <w:r w:rsidRPr="004C3E13">
        <w:t>The fourth post</w:t>
      </w:r>
      <w:r w:rsidR="009A5049" w:rsidRPr="004C3E13">
        <w:t xml:space="preserve"> complained of in defamation</w:t>
      </w:r>
      <w:r w:rsidRPr="004C3E13">
        <w:t xml:space="preserve">, </w:t>
      </w:r>
      <w:r w:rsidR="000E7114" w:rsidRPr="004C3E13">
        <w:t xml:space="preserve">published on </w:t>
      </w:r>
      <w:r w:rsidR="00996E0D" w:rsidRPr="004C3E13">
        <w:t xml:space="preserve">the Defendant’s X account on 8 January 2024 at 8.58pm, </w:t>
      </w:r>
      <w:r w:rsidR="00D95DF4" w:rsidRPr="004C3E13">
        <w:t>quote posted a post by the Claimant w</w:t>
      </w:r>
      <w:r w:rsidR="00C022CE" w:rsidRPr="004C3E13">
        <w:t>hich stated:</w:t>
      </w:r>
    </w:p>
    <w:p w14:paraId="1F65C543" w14:textId="77777777" w:rsidR="00B8128A" w:rsidRPr="004C3E13" w:rsidRDefault="00B8128A" w:rsidP="00346801">
      <w:pPr>
        <w:pStyle w:val="Quote"/>
      </w:pPr>
      <w:r w:rsidRPr="004C3E13">
        <w:t xml:space="preserve">“Happy 89th birthday, Elvis.  </w:t>
      </w:r>
    </w:p>
    <w:p w14:paraId="4FDBD184" w14:textId="39674A71" w:rsidR="00B8128A" w:rsidRPr="004C3E13" w:rsidRDefault="00B8128A" w:rsidP="00346801">
      <w:pPr>
        <w:pStyle w:val="Quote"/>
      </w:pPr>
      <w:r w:rsidRPr="004C3E13">
        <w:t xml:space="preserve">This was the King at 22, singing live on the Ed Sullivan </w:t>
      </w:r>
      <w:r w:rsidR="0067252B" w:rsidRPr="004C3E13">
        <w:t>show”.</w:t>
      </w:r>
    </w:p>
    <w:p w14:paraId="3A9E2875" w14:textId="425B102A" w:rsidR="00253C4B" w:rsidRPr="004C3E13" w:rsidRDefault="00253C4B" w:rsidP="00346801">
      <w:pPr>
        <w:pStyle w:val="ParaLevel1"/>
        <w:numPr>
          <w:ilvl w:val="0"/>
          <w:numId w:val="0"/>
        </w:numPr>
        <w:ind w:left="720"/>
      </w:pPr>
      <w:r w:rsidRPr="004C3E13">
        <w:t xml:space="preserve">The Claimant’s post embedded a video of </w:t>
      </w:r>
      <w:r w:rsidR="00965580" w:rsidRPr="004C3E13">
        <w:t>Elvis Presley singing “</w:t>
      </w:r>
      <w:r w:rsidR="00965580" w:rsidRPr="004C3E13">
        <w:rPr>
          <w:i/>
          <w:iCs/>
        </w:rPr>
        <w:t>Don’t be cruel</w:t>
      </w:r>
      <w:r w:rsidR="00965580" w:rsidRPr="004C3E13">
        <w:t>”</w:t>
      </w:r>
      <w:r w:rsidR="00772145" w:rsidRPr="004C3E13">
        <w:t xml:space="preserve">, with </w:t>
      </w:r>
      <w:r w:rsidR="008D782C" w:rsidRPr="004C3E13">
        <w:t>three male backing singers,</w:t>
      </w:r>
      <w:r w:rsidR="00965580" w:rsidRPr="004C3E13">
        <w:t xml:space="preserve"> on the Ed Sullivan show</w:t>
      </w:r>
      <w:r w:rsidR="00772145" w:rsidRPr="004C3E13">
        <w:t xml:space="preserve">. </w:t>
      </w:r>
    </w:p>
    <w:p w14:paraId="6089A603" w14:textId="411E2BB4" w:rsidR="00B8128A" w:rsidRPr="004C3E13" w:rsidRDefault="008D782C" w:rsidP="00346801">
      <w:pPr>
        <w:pStyle w:val="ParaLevel1"/>
      </w:pPr>
      <w:r w:rsidRPr="004C3E13">
        <w:t xml:space="preserve">Above the Claimant’s post, </w:t>
      </w:r>
      <w:r w:rsidR="00CE20D7" w:rsidRPr="004C3E13">
        <w:t>the Defendant wrote the following (the whole of which is complained of):</w:t>
      </w:r>
    </w:p>
    <w:p w14:paraId="024197EB" w14:textId="77777777" w:rsidR="003C6DDE" w:rsidRPr="004C3E13" w:rsidRDefault="003C6DDE" w:rsidP="00346801">
      <w:pPr>
        <w:pStyle w:val="Quote"/>
      </w:pPr>
      <w:r w:rsidRPr="004C3E13">
        <w:t xml:space="preserve">“Oh wow. @theJeremyVine aka Bike Nonce.  </w:t>
      </w:r>
    </w:p>
    <w:p w14:paraId="727CF0D1" w14:textId="2AD182FD" w:rsidR="003C6DDE" w:rsidRPr="004C3E13" w:rsidRDefault="003C6DDE" w:rsidP="00346801">
      <w:pPr>
        <w:pStyle w:val="Quote"/>
      </w:pPr>
      <w:r w:rsidRPr="004C3E13">
        <w:t xml:space="preserve">Elvis was a Nonce As well. Priscilla was underage and Elvis has a history of that kind of thing.  </w:t>
      </w:r>
    </w:p>
    <w:p w14:paraId="3E2F6821" w14:textId="77777777" w:rsidR="003C6DDE" w:rsidRPr="004C3E13" w:rsidRDefault="003C6DDE" w:rsidP="00346801">
      <w:pPr>
        <w:pStyle w:val="Quote"/>
      </w:pPr>
      <w:r w:rsidRPr="004C3E13">
        <w:t xml:space="preserve">Have you been on Epstein Island?  </w:t>
      </w:r>
    </w:p>
    <w:p w14:paraId="3BBA8A89" w14:textId="77777777" w:rsidR="003C6DDE" w:rsidRPr="004C3E13" w:rsidRDefault="003C6DDE" w:rsidP="00346801">
      <w:pPr>
        <w:pStyle w:val="Quote"/>
      </w:pPr>
      <w:r w:rsidRPr="004C3E13">
        <w:t xml:space="preserve">Are you going to be on these flight logs?  </w:t>
      </w:r>
    </w:p>
    <w:p w14:paraId="7F86D7E2" w14:textId="18AE7F5D" w:rsidR="003C6DDE" w:rsidRPr="004C3E13" w:rsidRDefault="003C6DDE" w:rsidP="00346801">
      <w:pPr>
        <w:pStyle w:val="Quote"/>
      </w:pPr>
      <w:r w:rsidRPr="004C3E13">
        <w:t xml:space="preserve">Might as well own up now because I’d phone the police if I saw you near a primary school on ya bike.  </w:t>
      </w:r>
    </w:p>
    <w:p w14:paraId="6252751E" w14:textId="36F0E0E8" w:rsidR="00A551F7" w:rsidRPr="004C3E13" w:rsidRDefault="003C6DDE" w:rsidP="00346801">
      <w:pPr>
        <w:pStyle w:val="Quote"/>
      </w:pPr>
      <w:r w:rsidRPr="004C3E13">
        <w:t>Ya raving bacon! [</w:t>
      </w:r>
      <w:r w:rsidR="00A551F7" w:rsidRPr="004C3E13">
        <w:t>b</w:t>
      </w:r>
      <w:r w:rsidRPr="004C3E13">
        <w:t xml:space="preserve">acon </w:t>
      </w:r>
      <w:r w:rsidR="00A551F7" w:rsidRPr="004C3E13">
        <w:t>e</w:t>
      </w:r>
      <w:r w:rsidRPr="004C3E13">
        <w:t>moji]</w:t>
      </w:r>
    </w:p>
    <w:p w14:paraId="3F70F5DF" w14:textId="71EC57F8" w:rsidR="003C6DDE" w:rsidRPr="004C3E13" w:rsidRDefault="00A551F7" w:rsidP="00346801">
      <w:pPr>
        <w:pStyle w:val="Quote"/>
      </w:pPr>
      <w:r w:rsidRPr="004C3E13">
        <w:t>[crown emoji]</w:t>
      </w:r>
      <w:r w:rsidR="003C6DDE" w:rsidRPr="004C3E13">
        <w:t>”</w:t>
      </w:r>
    </w:p>
    <w:p w14:paraId="2C3C8F9E" w14:textId="0A7717C5" w:rsidR="00C30A86" w:rsidRPr="004C3E13" w:rsidRDefault="00FC784D" w:rsidP="00346801">
      <w:pPr>
        <w:pStyle w:val="ParaLevel1"/>
        <w:numPr>
          <w:ilvl w:val="0"/>
          <w:numId w:val="0"/>
        </w:numPr>
        <w:rPr>
          <w:b/>
          <w:bCs/>
          <w:i/>
          <w:iCs/>
        </w:rPr>
      </w:pPr>
      <w:r w:rsidRPr="004C3E13">
        <w:rPr>
          <w:b/>
          <w:bCs/>
          <w:i/>
          <w:iCs/>
        </w:rPr>
        <w:t xml:space="preserve">The </w:t>
      </w:r>
      <w:r w:rsidR="00C30A86" w:rsidRPr="004C3E13">
        <w:rPr>
          <w:b/>
          <w:bCs/>
          <w:i/>
          <w:iCs/>
        </w:rPr>
        <w:t>parties’ meanings and submissions</w:t>
      </w:r>
    </w:p>
    <w:p w14:paraId="530B7AFC" w14:textId="2A5E67E2" w:rsidR="00C30A86" w:rsidRPr="004C3E13" w:rsidRDefault="00C30A86" w:rsidP="00346801">
      <w:pPr>
        <w:pStyle w:val="ParaLevel1"/>
      </w:pPr>
      <w:r w:rsidRPr="004C3E13">
        <w:t>The Claimant contends for the following meaning:</w:t>
      </w:r>
    </w:p>
    <w:p w14:paraId="3AA2B55D" w14:textId="361D0C75" w:rsidR="00C30A86" w:rsidRPr="004C3E13" w:rsidRDefault="00076804" w:rsidP="00346801">
      <w:pPr>
        <w:pStyle w:val="Quote"/>
      </w:pPr>
      <w:r w:rsidRPr="004C3E13">
        <w:t>The Claimant has an extraordinarily strong sexual interest in children which informs his interest in Elvis Presley, which led to the Claimant associating with the paedophile Jeffrey Epstein, and which means that young children should be protected from the Claimant by the public contacting the Police about the Claimant’s proximity to a primary school.</w:t>
      </w:r>
    </w:p>
    <w:p w14:paraId="4BD8D823" w14:textId="77777777" w:rsidR="00B3481B" w:rsidRPr="004C3E13" w:rsidRDefault="004908C9" w:rsidP="00346801">
      <w:pPr>
        <w:pStyle w:val="ParaLevel1"/>
      </w:pPr>
      <w:r w:rsidRPr="004C3E13">
        <w:t xml:space="preserve">The Claimant’s primary case is that the hypothetical reader would </w:t>
      </w:r>
      <w:r w:rsidR="000C5BFE" w:rsidRPr="004C3E13">
        <w:t>appreciate that “</w:t>
      </w:r>
      <w:r w:rsidR="000C5BFE" w:rsidRPr="004C3E13">
        <w:rPr>
          <w:i/>
          <w:iCs/>
        </w:rPr>
        <w:t>bacon</w:t>
      </w:r>
      <w:r w:rsidR="000C5BFE" w:rsidRPr="004C3E13">
        <w:t>” was short for the rhyming slang</w:t>
      </w:r>
      <w:r w:rsidR="00A53894" w:rsidRPr="004C3E13">
        <w:t xml:space="preserve"> expression “</w:t>
      </w:r>
      <w:r w:rsidR="00A53894" w:rsidRPr="004C3E13">
        <w:rPr>
          <w:i/>
          <w:iCs/>
        </w:rPr>
        <w:t>bacon bonce</w:t>
      </w:r>
      <w:r w:rsidR="00A53894" w:rsidRPr="004C3E13">
        <w:t>” meaning “</w:t>
      </w:r>
      <w:r w:rsidR="00A53894" w:rsidRPr="004C3E13">
        <w:rPr>
          <w:i/>
          <w:iCs/>
        </w:rPr>
        <w:t>nonce</w:t>
      </w:r>
      <w:r w:rsidR="00A53894" w:rsidRPr="004C3E13">
        <w:t xml:space="preserve">”. In the alternative, the Claimant has </w:t>
      </w:r>
      <w:r w:rsidR="003B6294" w:rsidRPr="004C3E13">
        <w:t xml:space="preserve">pleaded an </w:t>
      </w:r>
      <w:r w:rsidR="00132A36" w:rsidRPr="004C3E13">
        <w:t>innuendo meaning</w:t>
      </w:r>
      <w:r w:rsidR="00880859" w:rsidRPr="004C3E13">
        <w:t>,</w:t>
      </w:r>
      <w:r w:rsidR="00132A36" w:rsidRPr="004C3E13">
        <w:t xml:space="preserve"> in the same terms</w:t>
      </w:r>
      <w:r w:rsidR="00A53894" w:rsidRPr="004C3E13">
        <w:t xml:space="preserve"> </w:t>
      </w:r>
      <w:r w:rsidR="00880859" w:rsidRPr="004C3E13">
        <w:t>as the natural and ordinary meaning for which he contends,</w:t>
      </w:r>
      <w:r w:rsidR="00132A36" w:rsidRPr="004C3E13">
        <w:t xml:space="preserve"> for t</w:t>
      </w:r>
      <w:r w:rsidR="00880859" w:rsidRPr="004C3E13">
        <w:t xml:space="preserve">hose </w:t>
      </w:r>
      <w:r w:rsidR="00D713A0" w:rsidRPr="004C3E13">
        <w:t xml:space="preserve">knowing that expression. However, the Defendant </w:t>
      </w:r>
      <w:r w:rsidR="00861EE1" w:rsidRPr="004C3E13">
        <w:t xml:space="preserve">has objected that any innuendo meaning is outwith the terms of the Preliminary Issues, and for that reason the Defendant has not pleaded </w:t>
      </w:r>
      <w:r w:rsidR="00861EE1" w:rsidRPr="004C3E13">
        <w:lastRenderedPageBreak/>
        <w:t xml:space="preserve">to </w:t>
      </w:r>
      <w:r w:rsidR="0032389A" w:rsidRPr="004C3E13">
        <w:t xml:space="preserve">it. Accordingly, the Claimant did not </w:t>
      </w:r>
      <w:r w:rsidR="008018BC" w:rsidRPr="004C3E13">
        <w:t>pur</w:t>
      </w:r>
      <w:r w:rsidR="00B3481B" w:rsidRPr="004C3E13">
        <w:t xml:space="preserve">sue his submissions regarding the </w:t>
      </w:r>
      <w:r w:rsidR="00B3481B" w:rsidRPr="00A31BCC">
        <w:rPr>
          <w:i/>
          <w:iCs/>
        </w:rPr>
        <w:t>innuendo</w:t>
      </w:r>
      <w:r w:rsidR="00B3481B" w:rsidRPr="004C3E13">
        <w:t xml:space="preserve"> meaning at the hearing.</w:t>
      </w:r>
    </w:p>
    <w:p w14:paraId="472369DE" w14:textId="1720CC01" w:rsidR="003C6DDE" w:rsidRPr="004C3E13" w:rsidRDefault="00DF72BE" w:rsidP="00346801">
      <w:pPr>
        <w:pStyle w:val="ParaLevel1"/>
      </w:pPr>
      <w:r w:rsidRPr="004C3E13">
        <w:t xml:space="preserve">The Claimant contends his meaning is factual. The Defendant accepts it is factual save to the extent that the Claimant’s meaning </w:t>
      </w:r>
      <w:r w:rsidR="00D97B19" w:rsidRPr="004C3E13">
        <w:t xml:space="preserve">refers to any asserted impact on or </w:t>
      </w:r>
      <w:r w:rsidR="00AF36D3" w:rsidRPr="004C3E13">
        <w:t xml:space="preserve">motivation </w:t>
      </w:r>
      <w:r w:rsidR="002F5814" w:rsidRPr="004C3E13">
        <w:t>for any interest of the Claimant</w:t>
      </w:r>
      <w:r w:rsidR="00D97B19" w:rsidRPr="004C3E13">
        <w:t>’s</w:t>
      </w:r>
      <w:r w:rsidR="002F5814" w:rsidRPr="004C3E13">
        <w:t xml:space="preserve"> in Elvis Presley</w:t>
      </w:r>
      <w:r w:rsidR="00CD2600" w:rsidRPr="004C3E13">
        <w:t xml:space="preserve"> or </w:t>
      </w:r>
      <w:r w:rsidR="00D97B19" w:rsidRPr="004C3E13">
        <w:t xml:space="preserve">any association with Jeffrey Epstein. It is agreed that the Claimant’s meaning is </w:t>
      </w:r>
      <w:r w:rsidR="003C6F15" w:rsidRPr="004C3E13">
        <w:t>defamatory at common law</w:t>
      </w:r>
      <w:r w:rsidR="00D97B19" w:rsidRPr="004C3E13">
        <w:t>.</w:t>
      </w:r>
    </w:p>
    <w:p w14:paraId="45CEE017" w14:textId="77777777" w:rsidR="00011B5C" w:rsidRPr="004C3E13" w:rsidRDefault="00011B5C" w:rsidP="00346801">
      <w:pPr>
        <w:pStyle w:val="ParaLevel1"/>
      </w:pPr>
      <w:r w:rsidRPr="004C3E13">
        <w:t>The Defendant’s primary submission is that this is vulgar abuse. In the alternative, he contends for the following meaning:</w:t>
      </w:r>
    </w:p>
    <w:p w14:paraId="2C77BE2E" w14:textId="5AB59E30" w:rsidR="00011B5C" w:rsidRPr="004C3E13" w:rsidRDefault="00011B5C" w:rsidP="00346801">
      <w:pPr>
        <w:pStyle w:val="Quote"/>
      </w:pPr>
      <w:r w:rsidRPr="004C3E13">
        <w:t xml:space="preserve">The Claimant </w:t>
      </w:r>
      <w:r w:rsidR="00747802" w:rsidRPr="004C3E13">
        <w:rPr>
          <w:u w:val="single"/>
        </w:rPr>
        <w:t>was a stupid or worthless person</w:t>
      </w:r>
      <w:r w:rsidR="00747802" w:rsidRPr="004C3E13">
        <w:t xml:space="preserve"> who rode a bicycle and who had celebrated the birthday of Elvis Presley, a man who was known or widely believed to have had a sexual interest in girls </w:t>
      </w:r>
      <w:r w:rsidR="00F136BD" w:rsidRPr="004C3E13">
        <w:t>under the legal age of consent.</w:t>
      </w:r>
    </w:p>
    <w:p w14:paraId="45227D2E" w14:textId="6E4F7DE6" w:rsidR="00D97B19" w:rsidRPr="004C3E13" w:rsidRDefault="00011B5C" w:rsidP="00346801">
      <w:pPr>
        <w:pStyle w:val="ParaLevel1"/>
      </w:pPr>
      <w:r w:rsidRPr="004C3E13">
        <w:t xml:space="preserve">The Defendant contends that the underlined words in his meaning are a statement of opinion, but it is otherwise a statement of fact. It is common ground the Defendant’s meaning is </w:t>
      </w:r>
      <w:r w:rsidR="003C6F15" w:rsidRPr="004C3E13">
        <w:t>defamatory at common law</w:t>
      </w:r>
      <w:r w:rsidRPr="004C3E13">
        <w:t>.</w:t>
      </w:r>
    </w:p>
    <w:p w14:paraId="1FC12E9C" w14:textId="6549887F" w:rsidR="00F136BD" w:rsidRPr="004C3E13" w:rsidRDefault="001E0673" w:rsidP="00346801">
      <w:pPr>
        <w:pStyle w:val="ParaLevel1"/>
      </w:pPr>
      <w:r w:rsidRPr="004C3E13">
        <w:t xml:space="preserve">Mr de Wilde submits </w:t>
      </w:r>
      <w:r w:rsidR="00E2502A" w:rsidRPr="004C3E13">
        <w:t xml:space="preserve">that the Defendant seized on the Claimant’s </w:t>
      </w:r>
      <w:r w:rsidR="00D522A9" w:rsidRPr="004C3E13">
        <w:t xml:space="preserve">publication </w:t>
      </w:r>
      <w:r w:rsidR="00E2502A" w:rsidRPr="004C3E13">
        <w:t>of an innocuous</w:t>
      </w:r>
      <w:r w:rsidR="00D522A9" w:rsidRPr="004C3E13">
        <w:t xml:space="preserve"> post </w:t>
      </w:r>
      <w:r w:rsidR="00B315BB" w:rsidRPr="004C3E13">
        <w:t xml:space="preserve">celebrating the birthday of </w:t>
      </w:r>
      <w:r w:rsidR="00D522A9" w:rsidRPr="004C3E13">
        <w:t>Elvis Presley</w:t>
      </w:r>
      <w:r w:rsidR="000B15EF" w:rsidRPr="004C3E13">
        <w:t xml:space="preserve"> to </w:t>
      </w:r>
      <w:r w:rsidR="00175E81" w:rsidRPr="004C3E13">
        <w:t>allege that</w:t>
      </w:r>
      <w:r w:rsidR="00216024" w:rsidRPr="004C3E13">
        <w:t xml:space="preserve"> Elvis</w:t>
      </w:r>
      <w:r w:rsidR="00523530" w:rsidRPr="004C3E13">
        <w:t xml:space="preserve"> had a sexual interest in children. </w:t>
      </w:r>
      <w:r w:rsidR="00A37DA0" w:rsidRPr="004C3E13">
        <w:t xml:space="preserve">The hypothetical reader would have understood that was the </w:t>
      </w:r>
      <w:r w:rsidR="00A70C18" w:rsidRPr="004C3E13">
        <w:t xml:space="preserve">ordinary </w:t>
      </w:r>
      <w:r w:rsidR="00A37DA0" w:rsidRPr="004C3E13">
        <w:t xml:space="preserve">meaning of </w:t>
      </w:r>
      <w:r w:rsidR="00523530" w:rsidRPr="004C3E13">
        <w:t>“</w:t>
      </w:r>
      <w:r w:rsidR="00523530" w:rsidRPr="004C3E13">
        <w:rPr>
          <w:i/>
          <w:iCs/>
        </w:rPr>
        <w:t>Nonce</w:t>
      </w:r>
      <w:r w:rsidR="00A37DA0" w:rsidRPr="004C3E13">
        <w:t>”, rein</w:t>
      </w:r>
      <w:r w:rsidR="00A70C18" w:rsidRPr="004C3E13">
        <w:t xml:space="preserve">forced by </w:t>
      </w:r>
      <w:r w:rsidR="004763CA" w:rsidRPr="004C3E13">
        <w:t>the statement</w:t>
      </w:r>
      <w:r w:rsidR="00ED45D8" w:rsidRPr="004C3E13">
        <w:t>s that</w:t>
      </w:r>
      <w:r w:rsidR="004763CA" w:rsidRPr="004C3E13">
        <w:t xml:space="preserve"> “</w:t>
      </w:r>
      <w:r w:rsidR="004763CA" w:rsidRPr="004C3E13">
        <w:rPr>
          <w:i/>
          <w:iCs/>
        </w:rPr>
        <w:t>Priscilla was underage</w:t>
      </w:r>
      <w:r w:rsidR="004763CA" w:rsidRPr="004C3E13">
        <w:t>”</w:t>
      </w:r>
      <w:r w:rsidR="00ED45D8" w:rsidRPr="004C3E13">
        <w:t xml:space="preserve"> and that Elvis </w:t>
      </w:r>
      <w:r w:rsidR="00450090" w:rsidRPr="004C3E13">
        <w:t>“</w:t>
      </w:r>
      <w:r w:rsidR="00450090" w:rsidRPr="004C3E13">
        <w:rPr>
          <w:i/>
          <w:iCs/>
        </w:rPr>
        <w:t>has a history of that kind of thing</w:t>
      </w:r>
      <w:r w:rsidR="00450090" w:rsidRPr="004C3E13">
        <w:t>”.</w:t>
      </w:r>
      <w:r w:rsidR="0035161D" w:rsidRPr="004C3E13">
        <w:t xml:space="preserve"> The words “</w:t>
      </w:r>
      <w:r w:rsidR="0035161D" w:rsidRPr="004C3E13">
        <w:rPr>
          <w:i/>
          <w:iCs/>
        </w:rPr>
        <w:t>As Well</w:t>
      </w:r>
      <w:r w:rsidR="0035161D" w:rsidRPr="004C3E13">
        <w:t xml:space="preserve">” </w:t>
      </w:r>
      <w:r w:rsidR="00CC0331" w:rsidRPr="004C3E13">
        <w:t xml:space="preserve">would </w:t>
      </w:r>
      <w:r w:rsidR="00A20DC3" w:rsidRPr="004C3E13">
        <w:t xml:space="preserve">be </w:t>
      </w:r>
      <w:r w:rsidR="00CC0331" w:rsidRPr="004C3E13">
        <w:t xml:space="preserve">understood as meaning </w:t>
      </w:r>
      <w:r w:rsidR="00A64353" w:rsidRPr="004C3E13">
        <w:t>the allegation of having a sexual interest in children applied</w:t>
      </w:r>
      <w:r w:rsidR="000B7F8D" w:rsidRPr="004C3E13">
        <w:t xml:space="preserve"> to the Claimant in just the same way as to </w:t>
      </w:r>
      <w:r w:rsidR="00A64353" w:rsidRPr="004C3E13">
        <w:t>Elvis</w:t>
      </w:r>
      <w:r w:rsidR="000B7F8D" w:rsidRPr="004C3E13">
        <w:t xml:space="preserve"> Presley.</w:t>
      </w:r>
      <w:r w:rsidR="00DC10AB" w:rsidRPr="004C3E13">
        <w:t xml:space="preserve"> </w:t>
      </w:r>
      <w:r w:rsidR="000B01E9" w:rsidRPr="004C3E13">
        <w:t>The</w:t>
      </w:r>
      <w:r w:rsidR="00FA1E26" w:rsidRPr="004C3E13">
        <w:t xml:space="preserve"> hypothetical reader would </w:t>
      </w:r>
      <w:r w:rsidR="00C66B62" w:rsidRPr="004C3E13">
        <w:t xml:space="preserve">understand </w:t>
      </w:r>
      <w:r w:rsidR="00FA1E26" w:rsidRPr="004C3E13">
        <w:t>that</w:t>
      </w:r>
      <w:r w:rsidR="00851422" w:rsidRPr="004C3E13">
        <w:t xml:space="preserve"> in referring </w:t>
      </w:r>
      <w:r w:rsidR="000B01E9" w:rsidRPr="004C3E13">
        <w:t>to “</w:t>
      </w:r>
      <w:r w:rsidR="000B01E9" w:rsidRPr="004C3E13">
        <w:rPr>
          <w:i/>
          <w:iCs/>
        </w:rPr>
        <w:t>Epstein Island</w:t>
      </w:r>
      <w:r w:rsidR="000B01E9" w:rsidRPr="004C3E13">
        <w:t>” and “</w:t>
      </w:r>
      <w:r w:rsidR="000B01E9" w:rsidRPr="004C3E13">
        <w:rPr>
          <w:i/>
          <w:iCs/>
        </w:rPr>
        <w:t>these flight logs</w:t>
      </w:r>
      <w:r w:rsidR="000B01E9" w:rsidRPr="004C3E13">
        <w:t>”</w:t>
      </w:r>
      <w:r w:rsidR="008B23A8" w:rsidRPr="004C3E13">
        <w:t xml:space="preserve"> </w:t>
      </w:r>
      <w:r w:rsidR="00851422" w:rsidRPr="004C3E13">
        <w:t xml:space="preserve">the Defendant was </w:t>
      </w:r>
      <w:r w:rsidR="00AE0144" w:rsidRPr="004C3E13">
        <w:t xml:space="preserve">adding to the mix speculation that there was an association between </w:t>
      </w:r>
      <w:r w:rsidR="008F76E6" w:rsidRPr="004C3E13">
        <w:t xml:space="preserve">the Claimant and </w:t>
      </w:r>
      <w:r w:rsidR="00AE0144" w:rsidRPr="004C3E13">
        <w:t xml:space="preserve">Jeffrey Epstein, </w:t>
      </w:r>
      <w:r w:rsidR="00D31C68" w:rsidRPr="004C3E13">
        <w:t xml:space="preserve">a notorious paedophile </w:t>
      </w:r>
      <w:r w:rsidR="00894B24" w:rsidRPr="004C3E13">
        <w:t xml:space="preserve">and </w:t>
      </w:r>
      <w:r w:rsidR="00D31C68" w:rsidRPr="004C3E13">
        <w:t>child sex offender</w:t>
      </w:r>
      <w:r w:rsidR="008F76E6" w:rsidRPr="004C3E13">
        <w:t xml:space="preserve">, some of whose unlawful activities took place on a private </w:t>
      </w:r>
      <w:r w:rsidR="00713053" w:rsidRPr="004C3E13">
        <w:t>Caribbean island, to which visits were recorded in flight logs.</w:t>
      </w:r>
      <w:r w:rsidR="00D8569B" w:rsidRPr="004C3E13">
        <w:t xml:space="preserve"> The </w:t>
      </w:r>
      <w:r w:rsidR="00661835" w:rsidRPr="004C3E13">
        <w:t>reference to the Claimant needing to “</w:t>
      </w:r>
      <w:r w:rsidR="00661835" w:rsidRPr="004C3E13">
        <w:rPr>
          <w:i/>
          <w:iCs/>
        </w:rPr>
        <w:t>own up now</w:t>
      </w:r>
      <w:r w:rsidR="00661835" w:rsidRPr="004C3E13">
        <w:t>”</w:t>
      </w:r>
      <w:r w:rsidR="00794E09" w:rsidRPr="004C3E13">
        <w:t xml:space="preserve">, and the need </w:t>
      </w:r>
      <w:r w:rsidR="00C66B62" w:rsidRPr="004C3E13">
        <w:t xml:space="preserve">to contact the police </w:t>
      </w:r>
      <w:r w:rsidR="00794E09" w:rsidRPr="004C3E13">
        <w:t>if he was seen near</w:t>
      </w:r>
      <w:r w:rsidR="00C66B62" w:rsidRPr="004C3E13">
        <w:t xml:space="preserve"> a primary school, would</w:t>
      </w:r>
      <w:r w:rsidR="000E4001" w:rsidRPr="004C3E13">
        <w:t xml:space="preserve"> be understood as inviting the Claimant to admit to having a sexual interest in children, </w:t>
      </w:r>
      <w:r w:rsidR="00F21937" w:rsidRPr="004C3E13">
        <w:t>and as an assertion that children should be protected from him.</w:t>
      </w:r>
    </w:p>
    <w:p w14:paraId="4A5FBDB2" w14:textId="487FD339" w:rsidR="00ED0F33" w:rsidRPr="004C3E13" w:rsidRDefault="00ED0F33" w:rsidP="00346801">
      <w:pPr>
        <w:pStyle w:val="ParaLevel1"/>
        <w:numPr>
          <w:ilvl w:val="0"/>
          <w:numId w:val="0"/>
        </w:numPr>
        <w:rPr>
          <w:b/>
          <w:bCs/>
          <w:i/>
          <w:iCs/>
        </w:rPr>
      </w:pPr>
      <w:r w:rsidRPr="004C3E13">
        <w:rPr>
          <w:b/>
          <w:bCs/>
          <w:i/>
          <w:iCs/>
        </w:rPr>
        <w:t>Decision</w:t>
      </w:r>
    </w:p>
    <w:p w14:paraId="70A140DC" w14:textId="2DF02938" w:rsidR="00EA672B" w:rsidRDefault="0094215B" w:rsidP="00346801">
      <w:pPr>
        <w:pStyle w:val="ParaLevel1"/>
      </w:pPr>
      <w:r>
        <w:t xml:space="preserve">This post </w:t>
      </w:r>
      <w:r w:rsidR="004F1F23">
        <w:t xml:space="preserve">was published </w:t>
      </w:r>
      <w:r w:rsidR="00AF264D">
        <w:t xml:space="preserve">on the same day as the First, Second and Third </w:t>
      </w:r>
      <w:r w:rsidR="006B265D">
        <w:t>8 January Posts</w:t>
      </w:r>
      <w:r w:rsidR="00846A52">
        <w:t>, albeit about 8 hours later</w:t>
      </w:r>
      <w:r w:rsidR="006B265D">
        <w:t xml:space="preserve">. However, </w:t>
      </w:r>
      <w:r w:rsidR="006152BF">
        <w:t xml:space="preserve">although it is fairly close in time, </w:t>
      </w:r>
      <w:r w:rsidR="006B265D">
        <w:t xml:space="preserve">I reject the </w:t>
      </w:r>
      <w:r w:rsidR="00842FCB">
        <w:t xml:space="preserve">Defendant’s </w:t>
      </w:r>
      <w:r w:rsidR="006B265D">
        <w:t xml:space="preserve">contention that the earlier posts provide the context for determining </w:t>
      </w:r>
      <w:r w:rsidR="008E0DDD">
        <w:t xml:space="preserve">the meaning of </w:t>
      </w:r>
      <w:r w:rsidR="00EF2DBE">
        <w:t xml:space="preserve">this post. </w:t>
      </w:r>
      <w:r w:rsidR="008E0DDD">
        <w:t xml:space="preserve">It had </w:t>
      </w:r>
      <w:r w:rsidR="00331070">
        <w:t>3.4 million views.</w:t>
      </w:r>
      <w:r w:rsidR="00132A72">
        <w:t xml:space="preserve"> Even assuming a </w:t>
      </w:r>
      <w:r w:rsidR="0073059F">
        <w:t xml:space="preserve">complete overlap between the readers of the Third and Fourth 8 January posts </w:t>
      </w:r>
      <w:r w:rsidR="00243E4E">
        <w:t>(</w:t>
      </w:r>
      <w:r w:rsidR="0073059F">
        <w:t>which is</w:t>
      </w:r>
      <w:r w:rsidR="008E0DDD">
        <w:t xml:space="preserve"> improbable</w:t>
      </w:r>
      <w:r w:rsidR="006048D0">
        <w:t xml:space="preserve"> as</w:t>
      </w:r>
      <w:r w:rsidR="008E0DDD">
        <w:t xml:space="preserve"> </w:t>
      </w:r>
      <w:r w:rsidR="00694B50">
        <w:t xml:space="preserve">the posts are likely to have appeared in different contexts for </w:t>
      </w:r>
      <w:r w:rsidR="006048D0">
        <w:t xml:space="preserve">many </w:t>
      </w:r>
      <w:r w:rsidR="00694B50">
        <w:t>different X users,</w:t>
      </w:r>
      <w:r w:rsidR="008E0DDD">
        <w:t xml:space="preserve"> particularly given the scale of publication</w:t>
      </w:r>
      <w:r w:rsidR="00243E4E">
        <w:t>),</w:t>
      </w:r>
      <w:r w:rsidR="00694B50">
        <w:t xml:space="preserve"> </w:t>
      </w:r>
      <w:r w:rsidR="005868C3">
        <w:t xml:space="preserve">at least </w:t>
      </w:r>
      <w:r w:rsidR="00B50AB6">
        <w:t>900,000</w:t>
      </w:r>
      <w:r w:rsidR="005868C3">
        <w:t xml:space="preserve"> readers of the Fourth 8 January post would not have read the Third </w:t>
      </w:r>
      <w:r w:rsidR="00013E81">
        <w:t xml:space="preserve">8 January Post. The position is even more stark with respect to the </w:t>
      </w:r>
      <w:r w:rsidR="00A06525" w:rsidRPr="004C3E13">
        <w:t>First and Second 8 January Posts</w:t>
      </w:r>
      <w:r w:rsidR="00D53AEE">
        <w:t xml:space="preserve"> which </w:t>
      </w:r>
      <w:r w:rsidR="009E1693">
        <w:t xml:space="preserve">had far fewer views, as identified </w:t>
      </w:r>
      <w:r w:rsidR="008E2F69">
        <w:t xml:space="preserve">in paragraph </w:t>
      </w:r>
      <w:r w:rsidR="008E2F69">
        <w:fldChar w:fldCharType="begin"/>
      </w:r>
      <w:r w:rsidR="008E2F69">
        <w:instrText xml:space="preserve"> REF _Ref167134428 \r \p \h </w:instrText>
      </w:r>
      <w:r w:rsidR="008E2F69">
        <w:fldChar w:fldCharType="separate"/>
      </w:r>
      <w:r w:rsidR="00A11F26">
        <w:rPr>
          <w:cs/>
        </w:rPr>
        <w:t>‎</w:t>
      </w:r>
      <w:r w:rsidR="00A11F26">
        <w:t>73 above</w:t>
      </w:r>
      <w:r w:rsidR="008E2F69">
        <w:fldChar w:fldCharType="end"/>
      </w:r>
      <w:r w:rsidR="009E1693">
        <w:t>.</w:t>
      </w:r>
      <w:r w:rsidR="006C20C6">
        <w:t xml:space="preserve"> </w:t>
      </w:r>
    </w:p>
    <w:p w14:paraId="30B7DABD" w14:textId="7E89715A" w:rsidR="003A1D51" w:rsidRDefault="006C20C6" w:rsidP="00346801">
      <w:pPr>
        <w:pStyle w:val="ParaLevel1"/>
      </w:pPr>
      <w:bookmarkStart w:id="4" w:name="_Ref167177574"/>
      <w:r>
        <w:t xml:space="preserve">The Defendant also sought to rely on </w:t>
      </w:r>
      <w:r w:rsidR="00471F6E">
        <w:t xml:space="preserve">another post (referred to as ‘the Phone-In Post’) </w:t>
      </w:r>
      <w:r w:rsidR="002E2D6A">
        <w:t>which was published the same day, a</w:t>
      </w:r>
      <w:r w:rsidR="009F37CA">
        <w:t xml:space="preserve"> minute after the Third 8 January Post</w:t>
      </w:r>
      <w:r w:rsidR="00EA672B">
        <w:t xml:space="preserve"> and about 8 </w:t>
      </w:r>
      <w:r w:rsidR="00EA672B">
        <w:lastRenderedPageBreak/>
        <w:t>hours before the Fourth 8 January Post</w:t>
      </w:r>
      <w:r w:rsidR="009F37CA">
        <w:t>. However,</w:t>
      </w:r>
      <w:r w:rsidR="005361BC">
        <w:t xml:space="preserve"> the Phone-In Post </w:t>
      </w:r>
      <w:r w:rsidR="008736FF">
        <w:t xml:space="preserve">had </w:t>
      </w:r>
      <w:r w:rsidR="005361BC">
        <w:t xml:space="preserve">about </w:t>
      </w:r>
      <w:r w:rsidR="0027151C">
        <w:t>1.</w:t>
      </w:r>
      <w:r w:rsidR="007D7C32">
        <w:t>2</w:t>
      </w:r>
      <w:r w:rsidR="0027151C">
        <w:t xml:space="preserve"> million fewer views</w:t>
      </w:r>
      <w:r w:rsidR="00555120">
        <w:t xml:space="preserve"> than the Fourth 8 January Post and</w:t>
      </w:r>
      <w:r w:rsidR="00BB0DA1">
        <w:t xml:space="preserve"> so plainly could not have provided the context for the generality of readers. Moreover, </w:t>
      </w:r>
      <w:r w:rsidR="00555120">
        <w:t xml:space="preserve">the objection that </w:t>
      </w:r>
      <w:r w:rsidR="00BB0DA1">
        <w:t xml:space="preserve">the earlier posts have </w:t>
      </w:r>
      <w:r w:rsidR="00BA3B5B">
        <w:t xml:space="preserve">not been pleaded as context </w:t>
      </w:r>
      <w:r w:rsidR="00BB0DA1">
        <w:t xml:space="preserve">has particular force, in my view, </w:t>
      </w:r>
      <w:r w:rsidR="00D6080E">
        <w:t xml:space="preserve">in relation to posts which </w:t>
      </w:r>
      <w:r w:rsidR="00305101">
        <w:t>do not form any part of any of the statements of which complaint is made in defamation.</w:t>
      </w:r>
      <w:r w:rsidR="0027151C">
        <w:t xml:space="preserve"> </w:t>
      </w:r>
      <w:r w:rsidR="009B5C21">
        <w:t xml:space="preserve">Accordingly, the meaning of the Fourth 8 January Post </w:t>
      </w:r>
      <w:r w:rsidR="00175E81">
        <w:t>must</w:t>
      </w:r>
      <w:r w:rsidR="009B5C21">
        <w:t xml:space="preserve"> be determined on the basis that it was</w:t>
      </w:r>
      <w:r w:rsidR="009D62A3">
        <w:t xml:space="preserve"> read as</w:t>
      </w:r>
      <w:r w:rsidR="009B5C21">
        <w:t xml:space="preserve"> a free-standing </w:t>
      </w:r>
      <w:r w:rsidR="009D62A3">
        <w:t>post.</w:t>
      </w:r>
      <w:bookmarkEnd w:id="4"/>
    </w:p>
    <w:p w14:paraId="6406E16F" w14:textId="510C33B3" w:rsidR="003C0D57" w:rsidRPr="004C3E13" w:rsidRDefault="00E8647C" w:rsidP="00346801">
      <w:pPr>
        <w:pStyle w:val="ParaLevel1"/>
      </w:pPr>
      <w:r>
        <w:t>Having considered the parties’ submissions, and in line with</w:t>
      </w:r>
      <w:r w:rsidR="007D3314">
        <w:t xml:space="preserve"> the initial impression this </w:t>
      </w:r>
      <w:r w:rsidR="00BB6429">
        <w:t xml:space="preserve">post made on me, </w:t>
      </w:r>
      <w:r w:rsidR="003C0D57" w:rsidRPr="004C3E13">
        <w:t>the meaning that I find it bears is:</w:t>
      </w:r>
    </w:p>
    <w:p w14:paraId="0258BDCF" w14:textId="3286ADB2" w:rsidR="003C0D57" w:rsidRDefault="003C0D57" w:rsidP="00346801">
      <w:pPr>
        <w:pStyle w:val="Quote"/>
      </w:pPr>
      <w:r w:rsidRPr="004C3E13">
        <w:t xml:space="preserve">“The Claimant </w:t>
      </w:r>
      <w:r w:rsidR="00E9161C">
        <w:t>pre</w:t>
      </w:r>
      <w:r w:rsidR="00F5099D">
        <w:t xml:space="preserve">sents a danger to children, including young children, because of his </w:t>
      </w:r>
      <w:r w:rsidRPr="004C3E13">
        <w:t xml:space="preserve">sexual interest in </w:t>
      </w:r>
      <w:r w:rsidR="00F5099D">
        <w:t>them.</w:t>
      </w:r>
      <w:r w:rsidRPr="004C3E13">
        <w:t>”</w:t>
      </w:r>
    </w:p>
    <w:p w14:paraId="416C13CD" w14:textId="673B722E" w:rsidR="00BB54E8" w:rsidRDefault="004F7D18" w:rsidP="00346801">
      <w:pPr>
        <w:pStyle w:val="ParaLevel1"/>
      </w:pPr>
      <w:r>
        <w:t>The</w:t>
      </w:r>
      <w:r w:rsidR="005035D3">
        <w:t xml:space="preserve"> </w:t>
      </w:r>
      <w:r>
        <w:t>hypothetical</w:t>
      </w:r>
      <w:r w:rsidR="005035D3">
        <w:t xml:space="preserve"> ordinary reasonable</w:t>
      </w:r>
      <w:r>
        <w:t xml:space="preserve"> reader would</w:t>
      </w:r>
      <w:r w:rsidR="004502BA">
        <w:t xml:space="preserve"> immediately understand </w:t>
      </w:r>
      <w:r w:rsidR="0078375B">
        <w:t>that</w:t>
      </w:r>
      <w:r w:rsidR="00664AA5">
        <w:t xml:space="preserve"> the Claimant was being accused</w:t>
      </w:r>
      <w:r w:rsidR="0035300A">
        <w:t xml:space="preserve"> of having a sexual interest in children. </w:t>
      </w:r>
      <w:r w:rsidR="00AB09AB">
        <w:t>That is the first meaning of the slang term “</w:t>
      </w:r>
      <w:r w:rsidR="00AB09AB" w:rsidRPr="002256A7">
        <w:rPr>
          <w:i/>
          <w:iCs/>
        </w:rPr>
        <w:t>nonce</w:t>
      </w:r>
      <w:r w:rsidR="00AB09AB">
        <w:t>” that would come to mind,</w:t>
      </w:r>
      <w:r w:rsidR="00560810">
        <w:t xml:space="preserve"> a term which </w:t>
      </w:r>
      <w:r w:rsidR="00470BCD">
        <w:t xml:space="preserve">is applied to the Claimant directly in the opening line and by clear implication in the second line </w:t>
      </w:r>
      <w:r w:rsidR="002256A7">
        <w:t>through the use of the words “</w:t>
      </w:r>
      <w:r w:rsidR="002256A7" w:rsidRPr="002256A7">
        <w:rPr>
          <w:i/>
          <w:iCs/>
        </w:rPr>
        <w:t>As well</w:t>
      </w:r>
      <w:r w:rsidR="002256A7">
        <w:t xml:space="preserve">”. The primary ordinary meaning would be </w:t>
      </w:r>
      <w:r w:rsidR="008F7379">
        <w:t xml:space="preserve">strongly </w:t>
      </w:r>
      <w:r w:rsidR="002256A7">
        <w:t>reinforced for the hypothetical reader</w:t>
      </w:r>
      <w:r w:rsidR="00F76382">
        <w:t xml:space="preserve"> </w:t>
      </w:r>
      <w:r w:rsidR="00D25223">
        <w:t xml:space="preserve">first, </w:t>
      </w:r>
      <w:r w:rsidR="00A43781">
        <w:t>by the explanation</w:t>
      </w:r>
      <w:r w:rsidR="00D25223">
        <w:t xml:space="preserve"> as to </w:t>
      </w:r>
      <w:r w:rsidR="00757A3D">
        <w:t xml:space="preserve">the basis for calling </w:t>
      </w:r>
      <w:r w:rsidR="00D25223">
        <w:t>Elvis Presley a “</w:t>
      </w:r>
      <w:r w:rsidR="00757A3D" w:rsidRPr="00757A3D">
        <w:rPr>
          <w:i/>
          <w:iCs/>
        </w:rPr>
        <w:t>Nonce</w:t>
      </w:r>
      <w:r w:rsidR="00757A3D">
        <w:t xml:space="preserve">” and, secondly, by the reference to </w:t>
      </w:r>
      <w:r w:rsidR="00297484">
        <w:t>“</w:t>
      </w:r>
      <w:r w:rsidR="00297484" w:rsidRPr="00297484">
        <w:rPr>
          <w:i/>
          <w:iCs/>
        </w:rPr>
        <w:t>Epstein Island</w:t>
      </w:r>
      <w:r w:rsidR="00297484">
        <w:t xml:space="preserve">”. The hypothetical reader </w:t>
      </w:r>
      <w:r w:rsidR="00E33BBE">
        <w:t>would</w:t>
      </w:r>
      <w:r w:rsidR="001968EC">
        <w:t xml:space="preserve"> understand that the allegation</w:t>
      </w:r>
      <w:r w:rsidR="003705FF">
        <w:t xml:space="preserve"> being made by the Defendant</w:t>
      </w:r>
      <w:r w:rsidR="001968EC">
        <w:t xml:space="preserve"> </w:t>
      </w:r>
      <w:r w:rsidR="00B738E4">
        <w:t>against Elvis Presley was that</w:t>
      </w:r>
      <w:r w:rsidR="003705FF">
        <w:t xml:space="preserve"> </w:t>
      </w:r>
      <w:r w:rsidR="00A951CC">
        <w:t xml:space="preserve">he had sexual relations with </w:t>
      </w:r>
      <w:r w:rsidR="003705FF">
        <w:t>teenage girl</w:t>
      </w:r>
      <w:r w:rsidR="00A951CC">
        <w:t xml:space="preserve">s </w:t>
      </w:r>
      <w:r w:rsidR="008F7379">
        <w:t>who were</w:t>
      </w:r>
      <w:r w:rsidR="001F3E19">
        <w:t xml:space="preserve"> under the age of consent</w:t>
      </w:r>
      <w:r w:rsidR="008F7379">
        <w:t xml:space="preserve">. The hypothetical </w:t>
      </w:r>
      <w:r w:rsidR="00DE3F48">
        <w:t>reader would</w:t>
      </w:r>
      <w:r w:rsidR="001F48B0">
        <w:t xml:space="preserve"> be aware that</w:t>
      </w:r>
      <w:r w:rsidR="00847484">
        <w:t xml:space="preserve"> </w:t>
      </w:r>
      <w:r w:rsidR="00C811A5">
        <w:t>Jeffrey</w:t>
      </w:r>
      <w:r w:rsidR="00847484">
        <w:t xml:space="preserve"> Epstein has been convicted of child sexual offences, and that</w:t>
      </w:r>
      <w:r w:rsidR="00BB54E8">
        <w:t xml:space="preserve"> such offences occurred on his private island. </w:t>
      </w:r>
      <w:r w:rsidR="001C0515">
        <w:t>In my view, the hypothetical reader would not gain the impression that there was in fact an</w:t>
      </w:r>
      <w:r w:rsidR="00391469">
        <w:t>y</w:t>
      </w:r>
      <w:r w:rsidR="001C0515">
        <w:t xml:space="preserve"> association </w:t>
      </w:r>
      <w:r w:rsidR="00391469">
        <w:t>between the Claimant and Jeffrey</w:t>
      </w:r>
      <w:r w:rsidR="00843B65">
        <w:t xml:space="preserve"> Epstein</w:t>
      </w:r>
      <w:r w:rsidR="00F97FFE">
        <w:t xml:space="preserve">. Rather, the connection being drawn </w:t>
      </w:r>
      <w:r w:rsidR="00041F23">
        <w:t xml:space="preserve">between them in the post is that they are alleged to have </w:t>
      </w:r>
      <w:r w:rsidR="00D0645D">
        <w:t xml:space="preserve">a similar </w:t>
      </w:r>
      <w:r w:rsidR="00F963E8">
        <w:t xml:space="preserve">sexual </w:t>
      </w:r>
      <w:r w:rsidR="00D0645D">
        <w:t>interest</w:t>
      </w:r>
      <w:r w:rsidR="00F963E8">
        <w:t xml:space="preserve"> in children</w:t>
      </w:r>
      <w:r w:rsidR="006D099D">
        <w:t xml:space="preserve">, and </w:t>
      </w:r>
      <w:r w:rsidR="00CC3EE9">
        <w:t xml:space="preserve">so </w:t>
      </w:r>
      <w:r w:rsidR="006D099D">
        <w:t xml:space="preserve">the Claimant is the type of person </w:t>
      </w:r>
      <w:r w:rsidR="00223F77">
        <w:t>who might</w:t>
      </w:r>
      <w:r w:rsidR="00CC3EE9">
        <w:t xml:space="preserve"> have visited the island.</w:t>
      </w:r>
    </w:p>
    <w:p w14:paraId="108FFC34" w14:textId="575CB9FF" w:rsidR="00827A90" w:rsidRDefault="00315024" w:rsidP="00346801">
      <w:pPr>
        <w:pStyle w:val="ParaLevel1"/>
      </w:pPr>
      <w:r>
        <w:t xml:space="preserve">The </w:t>
      </w:r>
      <w:r w:rsidR="00701B0F">
        <w:t xml:space="preserve">hypothetical reader would know that primary school children </w:t>
      </w:r>
      <w:r w:rsidR="008C03DD">
        <w:t xml:space="preserve">are generally aged between about 4 and 11 years old. The reader would </w:t>
      </w:r>
      <w:r w:rsidR="00942C61">
        <w:t xml:space="preserve">understand the </w:t>
      </w:r>
      <w:r w:rsidR="000D7DBA">
        <w:t>reference to</w:t>
      </w:r>
      <w:r w:rsidR="00942C61">
        <w:t xml:space="preserve"> calling the police if the Claimant</w:t>
      </w:r>
      <w:r w:rsidR="00524F8E">
        <w:t xml:space="preserve"> </w:t>
      </w:r>
      <w:r w:rsidR="007A7820">
        <w:t>were</w:t>
      </w:r>
      <w:r w:rsidR="00524F8E">
        <w:t xml:space="preserve"> seen near a primary school to imply children within that age group would be at risk from </w:t>
      </w:r>
      <w:r w:rsidR="00260152">
        <w:t>him. The reader would readily infer</w:t>
      </w:r>
      <w:r w:rsidR="005C0182">
        <w:t xml:space="preserve">, given </w:t>
      </w:r>
      <w:r w:rsidR="00CC4AB1">
        <w:t>the preceding words, that</w:t>
      </w:r>
      <w:r w:rsidR="00EA05E9">
        <w:t xml:space="preserve"> such risk would flow from the Claimant’s sexual interest in </w:t>
      </w:r>
      <w:r w:rsidR="00743710">
        <w:t xml:space="preserve">such </w:t>
      </w:r>
      <w:r w:rsidR="00EA05E9">
        <w:t>children</w:t>
      </w:r>
      <w:r w:rsidR="00827A90">
        <w:t>.</w:t>
      </w:r>
      <w:r w:rsidR="006A751C">
        <w:t xml:space="preserve"> The fact that the alleged risk was raised on X, rather than </w:t>
      </w:r>
      <w:r w:rsidR="00AA6A93">
        <w:t xml:space="preserve">with the appropriate authorities, would not </w:t>
      </w:r>
      <w:r w:rsidR="00F641C8">
        <w:t>lead the</w:t>
      </w:r>
      <w:r w:rsidR="00404C0B">
        <w:t xml:space="preserve"> reader to conclude it was not meant seriously</w:t>
      </w:r>
      <w:r w:rsidR="00433616">
        <w:t xml:space="preserve">. </w:t>
      </w:r>
      <w:r w:rsidR="00070F5E">
        <w:t xml:space="preserve">The Defendant was not alleging </w:t>
      </w:r>
      <w:r w:rsidR="00750828">
        <w:t xml:space="preserve">the commission of an </w:t>
      </w:r>
      <w:r w:rsidR="0067252B">
        <w:t>offence but</w:t>
      </w:r>
      <w:r w:rsidR="006C3157">
        <w:t xml:space="preserve"> </w:t>
      </w:r>
      <w:r w:rsidR="00F45FE7">
        <w:t xml:space="preserve">publicising </w:t>
      </w:r>
      <w:r w:rsidR="006C3157">
        <w:t xml:space="preserve">an </w:t>
      </w:r>
      <w:r w:rsidR="00F45FE7">
        <w:t>allege</w:t>
      </w:r>
      <w:r w:rsidR="007448B1">
        <w:t>d proclivity</w:t>
      </w:r>
      <w:r w:rsidR="00C71166">
        <w:t xml:space="preserve"> and risk</w:t>
      </w:r>
      <w:r w:rsidR="00404C0B">
        <w:t>.</w:t>
      </w:r>
    </w:p>
    <w:p w14:paraId="65059B24" w14:textId="2A6CB54E" w:rsidR="005B7AA0" w:rsidRDefault="0077507F" w:rsidP="00346801">
      <w:pPr>
        <w:pStyle w:val="ParaLevel1"/>
      </w:pPr>
      <w:r>
        <w:t xml:space="preserve">I </w:t>
      </w:r>
      <w:r w:rsidR="004550DA">
        <w:t xml:space="preserve">agree with the Claimant </w:t>
      </w:r>
      <w:r>
        <w:t xml:space="preserve">that </w:t>
      </w:r>
      <w:r w:rsidR="00A92848">
        <w:t>“</w:t>
      </w:r>
      <w:r w:rsidR="00A92848" w:rsidRPr="00E215E5">
        <w:rPr>
          <w:i/>
          <w:iCs/>
        </w:rPr>
        <w:t>bacon</w:t>
      </w:r>
      <w:r w:rsidR="00E215E5">
        <w:t>” is short for “</w:t>
      </w:r>
      <w:r w:rsidR="00E215E5" w:rsidRPr="00E215E5">
        <w:rPr>
          <w:i/>
          <w:iCs/>
        </w:rPr>
        <w:t>bacon</w:t>
      </w:r>
      <w:r w:rsidR="00A92848" w:rsidRPr="00E215E5">
        <w:rPr>
          <w:i/>
          <w:iCs/>
        </w:rPr>
        <w:t xml:space="preserve"> bonce</w:t>
      </w:r>
      <w:r w:rsidR="00A92848">
        <w:t>”</w:t>
      </w:r>
      <w:r w:rsidR="00E215E5">
        <w:t>, which is rhyming slang for “</w:t>
      </w:r>
      <w:r w:rsidR="00E215E5" w:rsidRPr="00E215E5">
        <w:rPr>
          <w:i/>
          <w:iCs/>
        </w:rPr>
        <w:t>nonce</w:t>
      </w:r>
      <w:r w:rsidR="00E215E5">
        <w:t>”</w:t>
      </w:r>
      <w:r w:rsidR="005641C8">
        <w:t xml:space="preserve">. However, </w:t>
      </w:r>
      <w:r w:rsidR="00CF5272">
        <w:t xml:space="preserve">in my judgment, it is </w:t>
      </w:r>
      <w:r w:rsidR="00B22125">
        <w:t xml:space="preserve">not </w:t>
      </w:r>
      <w:r w:rsidR="005641C8">
        <w:t xml:space="preserve">a phrase </w:t>
      </w:r>
      <w:r w:rsidR="00B22125">
        <w:t xml:space="preserve">in such common usage as to be known and understood by the </w:t>
      </w:r>
      <w:r w:rsidR="0035213B">
        <w:t xml:space="preserve">generality of X users, particularly in the short form </w:t>
      </w:r>
      <w:r w:rsidR="007C7B36">
        <w:t>“</w:t>
      </w:r>
      <w:r w:rsidR="007C7B36" w:rsidRPr="007C7B36">
        <w:rPr>
          <w:i/>
          <w:iCs/>
        </w:rPr>
        <w:t>bacon</w:t>
      </w:r>
      <w:r w:rsidR="007C7B36">
        <w:t xml:space="preserve">”. </w:t>
      </w:r>
      <w:r w:rsidR="007B7DB6">
        <w:t xml:space="preserve">The hypothetical </w:t>
      </w:r>
      <w:r w:rsidR="00CB11D3">
        <w:t xml:space="preserve">ordinary </w:t>
      </w:r>
      <w:r w:rsidR="007B7DB6">
        <w:t>reasonable reader would</w:t>
      </w:r>
      <w:r w:rsidR="00FE3CFA">
        <w:t xml:space="preserve"> </w:t>
      </w:r>
      <w:r w:rsidR="00CB11D3">
        <w:t xml:space="preserve">not have attributed </w:t>
      </w:r>
      <w:r w:rsidR="000231A3">
        <w:t xml:space="preserve">particular </w:t>
      </w:r>
      <w:r w:rsidR="00CB11D3">
        <w:t xml:space="preserve">meaning to the final </w:t>
      </w:r>
      <w:r w:rsidR="00A37101">
        <w:t>line</w:t>
      </w:r>
      <w:r w:rsidR="000231A3">
        <w:t>.</w:t>
      </w:r>
      <w:r w:rsidR="005913A6">
        <w:t xml:space="preserve"> In any event, </w:t>
      </w:r>
      <w:r w:rsidR="00273826">
        <w:t xml:space="preserve">I do not consider that the meaning of the post would be different for those </w:t>
      </w:r>
      <w:r w:rsidR="005D3B5F">
        <w:t xml:space="preserve">with knowledge of that </w:t>
      </w:r>
      <w:r w:rsidR="00C71166">
        <w:t>phrase</w:t>
      </w:r>
      <w:r w:rsidR="005D3B5F">
        <w:t xml:space="preserve">, as it </w:t>
      </w:r>
      <w:r w:rsidR="00A26C7F">
        <w:t xml:space="preserve">is </w:t>
      </w:r>
      <w:r w:rsidR="005F76E7">
        <w:t>simply a further iteration</w:t>
      </w:r>
      <w:r w:rsidR="00A26C7F">
        <w:t xml:space="preserve"> of </w:t>
      </w:r>
      <w:r w:rsidR="00E829C2">
        <w:t xml:space="preserve">essentially </w:t>
      </w:r>
      <w:r w:rsidR="00A26C7F">
        <w:t xml:space="preserve">the same </w:t>
      </w:r>
      <w:r w:rsidR="00E829C2">
        <w:t xml:space="preserve">label that had </w:t>
      </w:r>
      <w:r w:rsidR="00C53F16">
        <w:t>been applied repeatedly to the Claimant already in this post</w:t>
      </w:r>
      <w:r w:rsidR="00A26C7F">
        <w:t>.</w:t>
      </w:r>
    </w:p>
    <w:p w14:paraId="77EE6514" w14:textId="194C90D8" w:rsidR="00827A90" w:rsidRDefault="005B7AA0" w:rsidP="00346801">
      <w:pPr>
        <w:pStyle w:val="ParaLevel1"/>
      </w:pPr>
      <w:r>
        <w:lastRenderedPageBreak/>
        <w:t xml:space="preserve">I reject the Defendant’s contention that this </w:t>
      </w:r>
      <w:r w:rsidR="00A26C7F">
        <w:t xml:space="preserve">post </w:t>
      </w:r>
      <w:r>
        <w:t>was mere vulgar abuse.</w:t>
      </w:r>
      <w:r w:rsidR="008658F7">
        <w:t xml:space="preserve"> There is nothing in the context</w:t>
      </w:r>
      <w:r w:rsidR="00EE0249">
        <w:t>, or content,</w:t>
      </w:r>
      <w:r w:rsidR="008658F7">
        <w:t xml:space="preserve"> to suggest </w:t>
      </w:r>
      <w:r w:rsidR="00EE0249">
        <w:t xml:space="preserve">that </w:t>
      </w:r>
      <w:r w:rsidR="00B5745B">
        <w:t xml:space="preserve">the Defendant was </w:t>
      </w:r>
      <w:r w:rsidR="00F86D2C">
        <w:t xml:space="preserve">hurling angry, but meaningless, abuse in the heat of the moment. On the contrary, the </w:t>
      </w:r>
      <w:r w:rsidR="005E18AC">
        <w:t xml:space="preserve">prompt for this post would appear to the reader to be </w:t>
      </w:r>
      <w:r w:rsidR="00CC538D">
        <w:t xml:space="preserve">an innocuous post celebrating </w:t>
      </w:r>
      <w:r w:rsidR="0062312E">
        <w:t>Elvis Presley’s birthday.</w:t>
      </w:r>
      <w:r w:rsidR="005E18AC">
        <w:t xml:space="preserve"> The terms of </w:t>
      </w:r>
      <w:r w:rsidR="00F04BDF">
        <w:t xml:space="preserve">the Defendant’s post, while abusive, would not come across as angry. </w:t>
      </w:r>
      <w:r w:rsidR="003145BF">
        <w:t xml:space="preserve">He did not </w:t>
      </w:r>
      <w:r w:rsidR="004A4DEF">
        <w:t xml:space="preserve">apply a </w:t>
      </w:r>
      <w:r w:rsidR="003145BF">
        <w:t xml:space="preserve">tirade of </w:t>
      </w:r>
      <w:r w:rsidR="004A4DEF">
        <w:t>epithets to the Claimant:</w:t>
      </w:r>
      <w:r w:rsidR="003933DD">
        <w:t xml:space="preserve"> he applied one (“</w:t>
      </w:r>
      <w:r w:rsidR="003933DD" w:rsidRPr="003933DD">
        <w:rPr>
          <w:i/>
          <w:iCs/>
        </w:rPr>
        <w:t>nonce</w:t>
      </w:r>
      <w:r w:rsidR="003933DD">
        <w:t>”) and that was the</w:t>
      </w:r>
      <w:r w:rsidR="004A4DEF">
        <w:t xml:space="preserve"> focus of the </w:t>
      </w:r>
      <w:r w:rsidR="003933DD">
        <w:t>whole post.</w:t>
      </w:r>
      <w:r w:rsidR="002F3C91">
        <w:t xml:space="preserve"> Nor would the </w:t>
      </w:r>
      <w:r w:rsidR="0060667B">
        <w:t xml:space="preserve">hypothetical reader dismiss it as </w:t>
      </w:r>
      <w:r w:rsidR="00FD5D61">
        <w:t xml:space="preserve">a jocular post that was not meant seriously. </w:t>
      </w:r>
      <w:r w:rsidR="00137336">
        <w:t xml:space="preserve">The </w:t>
      </w:r>
      <w:r w:rsidR="00930AC0">
        <w:t>reader would have understood the</w:t>
      </w:r>
      <w:r w:rsidR="00C62D56">
        <w:t xml:space="preserve"> </w:t>
      </w:r>
      <w:r w:rsidR="00930AC0">
        <w:t xml:space="preserve">Defendant was serious </w:t>
      </w:r>
      <w:r w:rsidR="008F4F63">
        <w:t>in the accusation he was making against Elvis Presley, and</w:t>
      </w:r>
      <w:r w:rsidR="005A684A">
        <w:t xml:space="preserve"> that</w:t>
      </w:r>
      <w:r w:rsidR="00980BD5">
        <w:t xml:space="preserve"> he was </w:t>
      </w:r>
      <w:r w:rsidR="00611ADF">
        <w:t>equating the Claimant to him by applying the same label to them both.</w:t>
      </w:r>
      <w:r w:rsidR="00FD5D61">
        <w:t xml:space="preserve"> </w:t>
      </w:r>
    </w:p>
    <w:p w14:paraId="1B1505B9" w14:textId="4FC2E46A" w:rsidR="00B54989" w:rsidRDefault="001C28E5" w:rsidP="00346801">
      <w:pPr>
        <w:pStyle w:val="ParaLevel1"/>
      </w:pPr>
      <w:r>
        <w:t xml:space="preserve">In my judgment, the Defendant’s proposed meaning is unrealistic. I accept that </w:t>
      </w:r>
      <w:r w:rsidR="00213C8F">
        <w:t xml:space="preserve">there are </w:t>
      </w:r>
      <w:r w:rsidR="00F36B3A">
        <w:t>circumstances</w:t>
      </w:r>
      <w:r w:rsidR="00EB7BF7">
        <w:t xml:space="preserve">, and contexts, in which </w:t>
      </w:r>
      <w:r w:rsidR="00F36B3A">
        <w:t>the term “</w:t>
      </w:r>
      <w:r w:rsidR="00F36B3A" w:rsidRPr="00346478">
        <w:rPr>
          <w:i/>
          <w:iCs/>
        </w:rPr>
        <w:t>nonce</w:t>
      </w:r>
      <w:r w:rsidR="00F36B3A">
        <w:t>” may be understood</w:t>
      </w:r>
      <w:r w:rsidR="00346478">
        <w:t xml:space="preserve"> as a general </w:t>
      </w:r>
      <w:r w:rsidR="00814B2C">
        <w:t>accusation of stupidity</w:t>
      </w:r>
      <w:r w:rsidR="00F51A34">
        <w:t xml:space="preserve"> or</w:t>
      </w:r>
      <w:r w:rsidR="00814B2C">
        <w:t xml:space="preserve"> idiocy</w:t>
      </w:r>
      <w:r w:rsidR="00EB7BF7">
        <w:t>, or similar</w:t>
      </w:r>
      <w:r w:rsidR="00284415">
        <w:t>. But i</w:t>
      </w:r>
      <w:r w:rsidR="00A526DD">
        <w:t xml:space="preserve">t </w:t>
      </w:r>
      <w:r w:rsidR="001753C9">
        <w:t>could hardly be</w:t>
      </w:r>
      <w:r w:rsidR="00A526DD">
        <w:t xml:space="preserve"> plain</w:t>
      </w:r>
      <w:r w:rsidR="001753C9">
        <w:t>er that</w:t>
      </w:r>
      <w:r w:rsidR="00A526DD">
        <w:t>, i</w:t>
      </w:r>
      <w:r w:rsidR="00284415">
        <w:t>n the context of this post</w:t>
      </w:r>
      <w:r w:rsidR="00A526DD">
        <w:t>,</w:t>
      </w:r>
      <w:r w:rsidR="001753C9">
        <w:t xml:space="preserve"> the Defendant </w:t>
      </w:r>
      <w:r w:rsidR="006F4C2A">
        <w:t>was accusing the Claimant of having a sexual interest in children</w:t>
      </w:r>
      <w:r w:rsidR="00B54989">
        <w:t>, including those of primary school age.</w:t>
      </w:r>
    </w:p>
    <w:p w14:paraId="702B4162" w14:textId="7DEE33FE" w:rsidR="00ED4795" w:rsidRPr="004C3E13" w:rsidRDefault="00F44144" w:rsidP="00346801">
      <w:pPr>
        <w:pStyle w:val="ParaLevel1"/>
      </w:pPr>
      <w:r>
        <w:t>The meaning that I have found is factual and defamatory at common law.</w:t>
      </w:r>
      <w:r w:rsidR="005035D3">
        <w:t xml:space="preserve"> </w:t>
      </w:r>
    </w:p>
    <w:p w14:paraId="36E8AB57" w14:textId="649661A2" w:rsidR="0076122C" w:rsidRPr="004C3E13" w:rsidRDefault="0076122C" w:rsidP="00346801">
      <w:pPr>
        <w:pStyle w:val="ParaLevel1"/>
        <w:numPr>
          <w:ilvl w:val="0"/>
          <w:numId w:val="0"/>
        </w:numPr>
        <w:rPr>
          <w:b/>
          <w:bCs/>
          <w:u w:val="single"/>
        </w:rPr>
      </w:pPr>
      <w:r w:rsidRPr="004C3E13">
        <w:rPr>
          <w:b/>
          <w:bCs/>
          <w:u w:val="single"/>
        </w:rPr>
        <w:t>Publication (5)</w:t>
      </w:r>
      <w:r w:rsidR="00AA701A" w:rsidRPr="004C3E13">
        <w:rPr>
          <w:b/>
          <w:bCs/>
          <w:u w:val="single"/>
        </w:rPr>
        <w:t>: the First 9 January Post</w:t>
      </w:r>
    </w:p>
    <w:p w14:paraId="52FD7E6B" w14:textId="5D7DE935" w:rsidR="00C61758" w:rsidRPr="004C3E13" w:rsidRDefault="00301EC2" w:rsidP="00346801">
      <w:pPr>
        <w:pStyle w:val="ParaLevel1"/>
      </w:pPr>
      <w:r w:rsidRPr="004C3E13">
        <w:t>The fifth post</w:t>
      </w:r>
      <w:r w:rsidR="00C250AE" w:rsidRPr="004C3E13">
        <w:t xml:space="preserve">, the whole of which is </w:t>
      </w:r>
      <w:r w:rsidR="00BE1866" w:rsidRPr="004C3E13">
        <w:t xml:space="preserve">complained of in defamation, </w:t>
      </w:r>
      <w:r w:rsidR="00B02039" w:rsidRPr="004C3E13">
        <w:t xml:space="preserve">was </w:t>
      </w:r>
      <w:r w:rsidR="00BE1866" w:rsidRPr="004C3E13">
        <w:t xml:space="preserve">posted on the Defendant’s X account on 9 January 2024 at </w:t>
      </w:r>
      <w:r w:rsidR="008B1E14" w:rsidRPr="004C3E13">
        <w:t>8.26am</w:t>
      </w:r>
      <w:r w:rsidR="00B02039" w:rsidRPr="004C3E13">
        <w:t xml:space="preserve">. In it the Defendant </w:t>
      </w:r>
      <w:r w:rsidR="00246D4B" w:rsidRPr="004C3E13">
        <w:t xml:space="preserve">quote posted </w:t>
      </w:r>
      <w:r w:rsidR="00EA1AD3" w:rsidRPr="004C3E13">
        <w:t>a post by @ScottyGoesAgain</w:t>
      </w:r>
      <w:r w:rsidR="00D3255C" w:rsidRPr="004C3E13">
        <w:t xml:space="preserve"> containing a </w:t>
      </w:r>
      <w:r w:rsidR="00EA3F3D" w:rsidRPr="004C3E13">
        <w:t xml:space="preserve">close-up </w:t>
      </w:r>
      <w:r w:rsidR="007751A2" w:rsidRPr="004C3E13">
        <w:t xml:space="preserve">photograph </w:t>
      </w:r>
      <w:r w:rsidR="007F56B9" w:rsidRPr="004C3E13">
        <w:t>of the Claimant on a bicycle,</w:t>
      </w:r>
      <w:r w:rsidR="0074790F" w:rsidRPr="004C3E13">
        <w:t xml:space="preserve"> wearing a </w:t>
      </w:r>
      <w:r w:rsidR="0004359D" w:rsidRPr="004C3E13">
        <w:t>high-visibility jacket and bicycle helmet,</w:t>
      </w:r>
      <w:r w:rsidR="007F56B9" w:rsidRPr="004C3E13">
        <w:t xml:space="preserve"> </w:t>
      </w:r>
      <w:r w:rsidR="00EA3F3D" w:rsidRPr="004C3E13">
        <w:t xml:space="preserve">facing towards </w:t>
      </w:r>
      <w:r w:rsidR="00C61758" w:rsidRPr="004C3E13">
        <w:t xml:space="preserve">the camera, </w:t>
      </w:r>
      <w:r w:rsidR="00392635" w:rsidRPr="004C3E13">
        <w:t xml:space="preserve">and bearing the </w:t>
      </w:r>
      <w:r w:rsidR="00C61758" w:rsidRPr="004C3E13">
        <w:t>words:</w:t>
      </w:r>
    </w:p>
    <w:p w14:paraId="0807A532" w14:textId="3B10431E" w:rsidR="00C61758" w:rsidRPr="004C3E13" w:rsidRDefault="00CC57E8" w:rsidP="00346801">
      <w:pPr>
        <w:pStyle w:val="Quote"/>
      </w:pPr>
      <w:r w:rsidRPr="004C3E13">
        <w:t>“</w:t>
      </w:r>
      <w:r w:rsidR="00C61758" w:rsidRPr="004C3E13">
        <w:t>The lesser-spotted Bike Nonce in his natural habitat</w:t>
      </w:r>
      <w:r w:rsidRPr="004C3E13">
        <w:t>”</w:t>
      </w:r>
    </w:p>
    <w:p w14:paraId="3A4E342C" w14:textId="77777777" w:rsidR="00392635" w:rsidRPr="004C3E13" w:rsidRDefault="00392635" w:rsidP="00346801">
      <w:pPr>
        <w:pStyle w:val="ParaLevel1"/>
      </w:pPr>
      <w:r w:rsidRPr="004C3E13">
        <w:t xml:space="preserve">Above the quoted post, the </w:t>
      </w:r>
      <w:r w:rsidR="00C250AE" w:rsidRPr="004C3E13">
        <w:t>Defendant’s post</w:t>
      </w:r>
      <w:r w:rsidRPr="004C3E13">
        <w:t xml:space="preserve"> states:</w:t>
      </w:r>
    </w:p>
    <w:p w14:paraId="1A3DD0B0" w14:textId="43929DB6" w:rsidR="00645FE4" w:rsidRPr="004C3E13" w:rsidRDefault="00276928" w:rsidP="00346801">
      <w:pPr>
        <w:pStyle w:val="Quote"/>
      </w:pPr>
      <w:r w:rsidRPr="004C3E13">
        <w:t>“If you see this fella by a primary school call 999… [Ninja</w:t>
      </w:r>
      <w:r w:rsidR="001D5632" w:rsidRPr="004C3E13">
        <w:t xml:space="preserve"> and thumbs up</w:t>
      </w:r>
      <w:r w:rsidRPr="004C3E13">
        <w:t xml:space="preserve"> emoji</w:t>
      </w:r>
      <w:r w:rsidR="001D5632" w:rsidRPr="004C3E13">
        <w:t>s]”</w:t>
      </w:r>
    </w:p>
    <w:p w14:paraId="6EFD37C4" w14:textId="546DA547" w:rsidR="00CB05D2" w:rsidRPr="004C3E13" w:rsidRDefault="00BC597F" w:rsidP="00346801">
      <w:pPr>
        <w:pStyle w:val="ParaLevel1"/>
        <w:numPr>
          <w:ilvl w:val="0"/>
          <w:numId w:val="0"/>
        </w:numPr>
        <w:rPr>
          <w:b/>
          <w:bCs/>
          <w:i/>
          <w:iCs/>
        </w:rPr>
      </w:pPr>
      <w:r w:rsidRPr="004C3E13">
        <w:rPr>
          <w:b/>
          <w:bCs/>
          <w:i/>
          <w:iCs/>
        </w:rPr>
        <w:t>The parties’ meanings and submissions</w:t>
      </w:r>
    </w:p>
    <w:p w14:paraId="0C0C1A91" w14:textId="0D6A7B39" w:rsidR="00CB05D2" w:rsidRPr="004C3E13" w:rsidRDefault="00BC597F" w:rsidP="00346801">
      <w:pPr>
        <w:pStyle w:val="ParaLevel1"/>
      </w:pPr>
      <w:r w:rsidRPr="004C3E13">
        <w:t>The Claimant contends for the following meaning:</w:t>
      </w:r>
    </w:p>
    <w:p w14:paraId="5130DC16" w14:textId="59AA9B66" w:rsidR="00CA022F" w:rsidRPr="004C3E13" w:rsidRDefault="008A2BA7" w:rsidP="00346801">
      <w:pPr>
        <w:pStyle w:val="Quote"/>
      </w:pPr>
      <w:r w:rsidRPr="004C3E13">
        <w:t>The Claimant has a sexual interest in children which means that young children should be protected from him by contacting the Police about the Claimant’s proximity to a primary school.</w:t>
      </w:r>
    </w:p>
    <w:p w14:paraId="052681B4" w14:textId="4B3D2C84" w:rsidR="00BC597F" w:rsidRPr="004C3E13" w:rsidRDefault="0076290F" w:rsidP="00346801">
      <w:pPr>
        <w:pStyle w:val="ParaLevel1"/>
      </w:pPr>
      <w:r w:rsidRPr="004C3E13">
        <w:t xml:space="preserve">It is common ground that the Claimant’s meaning is factual and </w:t>
      </w:r>
      <w:r w:rsidR="003C6F15" w:rsidRPr="004C3E13">
        <w:t>defamatory at common law</w:t>
      </w:r>
      <w:r w:rsidRPr="004C3E13">
        <w:t>.</w:t>
      </w:r>
      <w:r w:rsidR="007B1E51" w:rsidRPr="004C3E13">
        <w:t xml:space="preserve"> The Defendant has not put forward a meaning: he submits this is vulgar abuse and therefore not defamatory.</w:t>
      </w:r>
    </w:p>
    <w:p w14:paraId="5450E38E" w14:textId="0F0DBEFC" w:rsidR="00FB57B1" w:rsidRDefault="00FB57B1" w:rsidP="00346801">
      <w:pPr>
        <w:pStyle w:val="ParaLevel1"/>
      </w:pPr>
      <w:r w:rsidRPr="004C3E13">
        <w:t>Mr de Wilde submits that, although not named in this post, the Claimant was clearly identifiable by means of his image. The allegation that the Claimant has a sexual interest in children was made by referring to him as a “</w:t>
      </w:r>
      <w:r w:rsidRPr="004C3E13">
        <w:rPr>
          <w:i/>
          <w:iCs/>
        </w:rPr>
        <w:t>Nonce</w:t>
      </w:r>
      <w:r w:rsidRPr="004C3E13">
        <w:t>” and then reinforced by the words suggesting that primary school children require protection from him.</w:t>
      </w:r>
    </w:p>
    <w:p w14:paraId="061E95A4" w14:textId="3B5BBADA" w:rsidR="00164436" w:rsidRPr="004C3E13" w:rsidRDefault="00164436" w:rsidP="00346801">
      <w:pPr>
        <w:pStyle w:val="ParaLevel1"/>
      </w:pPr>
      <w:r>
        <w:lastRenderedPageBreak/>
        <w:t>Mr McCormick draws attention to the humour in the ornithological riff that is used to describe the photograph of the Claimant</w:t>
      </w:r>
      <w:r w:rsidR="00741EC1">
        <w:t xml:space="preserve">, by an X user </w:t>
      </w:r>
      <w:r w:rsidR="00D52B94">
        <w:t>who clearly saw the humour in the “</w:t>
      </w:r>
      <w:r w:rsidR="00D52B94" w:rsidRPr="00D52B94">
        <w:rPr>
          <w:i/>
          <w:iCs/>
        </w:rPr>
        <w:t>bike nonce</w:t>
      </w:r>
      <w:r w:rsidR="00D52B94">
        <w:t>” moniker</w:t>
      </w:r>
      <w:r>
        <w:t>.</w:t>
      </w:r>
      <w:r w:rsidR="00D52B94">
        <w:t xml:space="preserve"> The Defendant </w:t>
      </w:r>
      <w:r w:rsidR="00C86359">
        <w:t>used</w:t>
      </w:r>
      <w:r w:rsidR="00B6448C">
        <w:t xml:space="preserve"> informal</w:t>
      </w:r>
      <w:r w:rsidR="00C86359">
        <w:t xml:space="preserve"> thumbs up and Ninja emojis when saying “</w:t>
      </w:r>
      <w:r w:rsidR="00C86359" w:rsidRPr="003C22C1">
        <w:rPr>
          <w:i/>
          <w:iCs/>
        </w:rPr>
        <w:t>call 999</w:t>
      </w:r>
      <w:r w:rsidR="00C86359">
        <w:t xml:space="preserve">”. </w:t>
      </w:r>
      <w:r w:rsidR="005C2C36">
        <w:t xml:space="preserve">Mr McCormick submits the reader would have to be avid for scandal </w:t>
      </w:r>
      <w:r w:rsidR="00F567A1">
        <w:t xml:space="preserve">beyond belief to </w:t>
      </w:r>
      <w:r w:rsidR="001B7458">
        <w:t>draw the meaning for which the Claimant contends.</w:t>
      </w:r>
      <w:r w:rsidR="00710297">
        <w:t xml:space="preserve"> Its tone was</w:t>
      </w:r>
      <w:r w:rsidR="007578AD">
        <w:t xml:space="preserve"> antithetical to the making of a serious allegation and no reasonable reader would have ta</w:t>
      </w:r>
      <w:r w:rsidR="00B6448C">
        <w:t>ken it literally</w:t>
      </w:r>
      <w:r w:rsidR="007578AD">
        <w:t>.</w:t>
      </w:r>
      <w:r w:rsidR="00AC21D2">
        <w:t xml:space="preserve"> As above, he also contends that the </w:t>
      </w:r>
      <w:r w:rsidR="000F67DF">
        <w:t>context includes the posts published on 6 and 8 January.</w:t>
      </w:r>
    </w:p>
    <w:p w14:paraId="6B7E236C" w14:textId="555755A1" w:rsidR="008D1420" w:rsidRPr="004C3E13" w:rsidRDefault="008D1420" w:rsidP="00346801">
      <w:pPr>
        <w:pStyle w:val="ParaLevel1"/>
        <w:numPr>
          <w:ilvl w:val="0"/>
          <w:numId w:val="0"/>
        </w:numPr>
        <w:rPr>
          <w:b/>
          <w:bCs/>
          <w:i/>
          <w:iCs/>
        </w:rPr>
      </w:pPr>
      <w:r w:rsidRPr="004C3E13">
        <w:rPr>
          <w:b/>
          <w:bCs/>
          <w:i/>
          <w:iCs/>
        </w:rPr>
        <w:t>Decision</w:t>
      </w:r>
    </w:p>
    <w:p w14:paraId="3BA13354" w14:textId="287CCF73" w:rsidR="00E71727" w:rsidRDefault="006B6C6C" w:rsidP="00346801">
      <w:pPr>
        <w:pStyle w:val="ParaLevel1"/>
      </w:pPr>
      <w:r>
        <w:t xml:space="preserve">The First 9 January Post was published </w:t>
      </w:r>
      <w:r w:rsidR="00A14AEC">
        <w:t xml:space="preserve">more than 21 hours </w:t>
      </w:r>
      <w:r w:rsidR="00E40A67">
        <w:t>after the First</w:t>
      </w:r>
      <w:r w:rsidR="00585E86">
        <w:t>,</w:t>
      </w:r>
      <w:r w:rsidR="00E40A67">
        <w:t xml:space="preserve"> Second </w:t>
      </w:r>
      <w:r w:rsidR="00E42286">
        <w:t xml:space="preserve">and Third </w:t>
      </w:r>
      <w:r w:rsidR="0028294D">
        <w:t xml:space="preserve">8 January Posts, on which the Defendant seeks to rely as context. </w:t>
      </w:r>
      <w:r w:rsidR="001D37B3">
        <w:t xml:space="preserve">The First 9 January Post received 3.3 million views. For the reasons I have given above, </w:t>
      </w:r>
      <w:r w:rsidR="00B932DF">
        <w:t>I reject the contention that the</w:t>
      </w:r>
      <w:r w:rsidR="00493028">
        <w:t xml:space="preserve"> First, Second and Third 8 January </w:t>
      </w:r>
      <w:r w:rsidR="00B932DF">
        <w:t>posts, which had far fewer views, constitute relevant context in determining the meaning of this post</w:t>
      </w:r>
      <w:r w:rsidR="0045034B">
        <w:t xml:space="preserve">. </w:t>
      </w:r>
      <w:r w:rsidR="00BA7F7F">
        <w:t xml:space="preserve">The Fourth </w:t>
      </w:r>
      <w:r w:rsidR="00E06C44">
        <w:t xml:space="preserve">8 </w:t>
      </w:r>
      <w:r w:rsidR="00F97B4A">
        <w:t xml:space="preserve">January Post </w:t>
      </w:r>
      <w:r w:rsidR="00BA73C3">
        <w:t xml:space="preserve">had a similar level of views (3.4 million) to the </w:t>
      </w:r>
      <w:r w:rsidR="00776984">
        <w:t>First 9 January Post</w:t>
      </w:r>
      <w:r w:rsidR="00485B0B">
        <w:t xml:space="preserve"> (3.3 million)</w:t>
      </w:r>
      <w:r w:rsidR="00776984">
        <w:t xml:space="preserve">, </w:t>
      </w:r>
      <w:r w:rsidR="00862A95">
        <w:t xml:space="preserve">and it was posted less than 12 hours earlier. </w:t>
      </w:r>
      <w:r w:rsidR="00F5255A">
        <w:t>However,</w:t>
      </w:r>
      <w:r w:rsidR="00FE204D">
        <w:t xml:space="preserve"> </w:t>
      </w:r>
      <w:r w:rsidR="00BE5E4A">
        <w:t>given the way in which X works,</w:t>
      </w:r>
      <w:r w:rsidR="009A42E2">
        <w:t xml:space="preserve"> it does not seem to me that an assumption can safely be made that</w:t>
      </w:r>
      <w:r w:rsidR="00D54693">
        <w:t xml:space="preserve"> </w:t>
      </w:r>
      <w:r w:rsidR="00C879DF">
        <w:t xml:space="preserve">almost all the readers of the later post would have read the earlier one, given the </w:t>
      </w:r>
      <w:r w:rsidR="00872CF5">
        <w:t xml:space="preserve">huge </w:t>
      </w:r>
      <w:r w:rsidR="00E71727">
        <w:t>level of publication.</w:t>
      </w:r>
      <w:r w:rsidR="001C060D">
        <w:t xml:space="preserve"> In any event, </w:t>
      </w:r>
      <w:r w:rsidR="006301C4">
        <w:t xml:space="preserve">it would not assist the Defendant’s argument to rely on </w:t>
      </w:r>
      <w:r w:rsidR="001C060D">
        <w:t>the Fourth 8 January Post</w:t>
      </w:r>
      <w:r w:rsidR="006301C4">
        <w:t xml:space="preserve"> alone</w:t>
      </w:r>
      <w:r w:rsidR="00471B17">
        <w:t xml:space="preserve"> as context,</w:t>
      </w:r>
      <w:r w:rsidR="00876C89">
        <w:t xml:space="preserve"> given the meaning I have found, and the </w:t>
      </w:r>
      <w:r w:rsidR="009A26E0">
        <w:t xml:space="preserve">absence of any reference to the </w:t>
      </w:r>
      <w:r w:rsidR="00876C89">
        <w:t>accusation of a brain injury</w:t>
      </w:r>
      <w:r w:rsidR="009A26E0">
        <w:t>, on which the Defendant seeks to rely.</w:t>
      </w:r>
      <w:r w:rsidR="00244E30">
        <w:t xml:space="preserve"> In my view, the</w:t>
      </w:r>
      <w:r w:rsidR="001B37DB">
        <w:t xml:space="preserve"> First 9 January Post should be treated as free-standing in determining its meaning.</w:t>
      </w:r>
    </w:p>
    <w:p w14:paraId="30FD363D" w14:textId="77777777" w:rsidR="00465C48" w:rsidRDefault="00AD1117" w:rsidP="00346801">
      <w:pPr>
        <w:pStyle w:val="ParaLevel1"/>
      </w:pPr>
      <w:r>
        <w:t xml:space="preserve">In line with my provisional view, and having </w:t>
      </w:r>
      <w:r w:rsidR="00465C48">
        <w:t>considered the parties’ submissions, I consider that the meaning of the First 9 January Post is:</w:t>
      </w:r>
    </w:p>
    <w:p w14:paraId="06B3C710" w14:textId="5F330DE9" w:rsidR="00533BAC" w:rsidRDefault="00465C48" w:rsidP="00346801">
      <w:pPr>
        <w:pStyle w:val="Quote"/>
      </w:pPr>
      <w:r>
        <w:t>“</w:t>
      </w:r>
      <w:r w:rsidR="0074721D">
        <w:t xml:space="preserve">The Claimant </w:t>
      </w:r>
      <w:r w:rsidR="001515D5">
        <w:t xml:space="preserve">presents a danger to young children because of his </w:t>
      </w:r>
      <w:r w:rsidR="0074721D">
        <w:t>sexual interest</w:t>
      </w:r>
      <w:r w:rsidR="001515D5">
        <w:t xml:space="preserve"> in them.”</w:t>
      </w:r>
    </w:p>
    <w:p w14:paraId="00B091B8" w14:textId="71C38A5D" w:rsidR="00827A91" w:rsidRDefault="000775B4" w:rsidP="00346801">
      <w:pPr>
        <w:pStyle w:val="ParaLevel1"/>
      </w:pPr>
      <w:r>
        <w:t xml:space="preserve">The assertion that the police should be called </w:t>
      </w:r>
      <w:r w:rsidR="00D839D5">
        <w:t>if the Claimant (who is clearly identifiable from the photograph)</w:t>
      </w:r>
      <w:r w:rsidR="000C5A9F">
        <w:t xml:space="preserve"> is seen near a primary school is stated in bald terms.</w:t>
      </w:r>
      <w:r w:rsidR="00C74DB7">
        <w:t xml:space="preserve"> The</w:t>
      </w:r>
      <w:r w:rsidR="00735965">
        <w:t xml:space="preserve"> word “</w:t>
      </w:r>
      <w:r w:rsidR="00735965" w:rsidRPr="00A56D11">
        <w:rPr>
          <w:i/>
          <w:iCs/>
        </w:rPr>
        <w:t>Nonce</w:t>
      </w:r>
      <w:r w:rsidR="00735965">
        <w:t>”</w:t>
      </w:r>
      <w:r w:rsidR="00DE52C0">
        <w:t xml:space="preserve">, which the hypothetical reader would understand </w:t>
      </w:r>
      <w:r w:rsidR="00F814D6">
        <w:t>as synonymous with “</w:t>
      </w:r>
      <w:r w:rsidR="00F814D6" w:rsidRPr="00F814D6">
        <w:rPr>
          <w:i/>
          <w:iCs/>
        </w:rPr>
        <w:t>paedophile</w:t>
      </w:r>
      <w:r w:rsidR="00F814D6">
        <w:t>”,</w:t>
      </w:r>
      <w:r w:rsidR="00735965">
        <w:t xml:space="preserve"> would </w:t>
      </w:r>
      <w:r w:rsidR="00302262">
        <w:t xml:space="preserve">immediately strike the </w:t>
      </w:r>
      <w:r w:rsidR="00C74DB7">
        <w:t>hypothetical reader</w:t>
      </w:r>
      <w:r w:rsidR="00A56D11">
        <w:t xml:space="preserve"> as</w:t>
      </w:r>
      <w:r w:rsidR="00302262">
        <w:t xml:space="preserve"> </w:t>
      </w:r>
      <w:r w:rsidR="00B01F09">
        <w:t xml:space="preserve">explaining the asserted need to call the police. </w:t>
      </w:r>
      <w:r w:rsidR="000C5A9F">
        <w:t xml:space="preserve">Although </w:t>
      </w:r>
      <w:r w:rsidR="00C74DB7">
        <w:t>emojis are a casual form of lan</w:t>
      </w:r>
      <w:r w:rsidR="00F12B4B">
        <w:t xml:space="preserve">guage, those used by the Defendant </w:t>
      </w:r>
      <w:r w:rsidR="00587527">
        <w:t xml:space="preserve">do not detract from the seriousness of the message. </w:t>
      </w:r>
      <w:r w:rsidR="00A36080">
        <w:t xml:space="preserve">They </w:t>
      </w:r>
      <w:r w:rsidR="00945177">
        <w:t xml:space="preserve">would be understood in context as calling </w:t>
      </w:r>
      <w:r w:rsidR="00A36080">
        <w:t xml:space="preserve">on the </w:t>
      </w:r>
      <w:r w:rsidR="0068388B">
        <w:t xml:space="preserve">reader to </w:t>
      </w:r>
      <w:r w:rsidR="005A2624">
        <w:t>behave cautiously.</w:t>
      </w:r>
    </w:p>
    <w:p w14:paraId="34D099EE" w14:textId="77777777" w:rsidR="00C11511" w:rsidRDefault="00D72B27" w:rsidP="00346801">
      <w:pPr>
        <w:pStyle w:val="ParaLevel1"/>
      </w:pPr>
      <w:r>
        <w:t xml:space="preserve">I reject the contention that </w:t>
      </w:r>
      <w:r w:rsidR="00A076D9">
        <w:t>this post</w:t>
      </w:r>
      <w:r>
        <w:t xml:space="preserve"> was vulgar abuse. </w:t>
      </w:r>
      <w:r w:rsidR="00D44CE6">
        <w:t>There is nothing in the context, or content, to suggest that the Defendant wa</w:t>
      </w:r>
      <w:r w:rsidR="007A635A">
        <w:t>s throwing</w:t>
      </w:r>
      <w:r w:rsidR="00A076D9">
        <w:t xml:space="preserve"> out</w:t>
      </w:r>
      <w:r w:rsidR="007A635A">
        <w:t xml:space="preserve"> meaningless insults </w:t>
      </w:r>
      <w:r w:rsidR="00D44CE6">
        <w:t>in the heat of the moment.</w:t>
      </w:r>
      <w:r w:rsidR="00A076D9">
        <w:t xml:space="preserve"> </w:t>
      </w:r>
      <w:r w:rsidR="003A05EB">
        <w:t>Although the Defendant’s Case asserts this post constitutes vulgar abuse, Mr McCormick</w:t>
      </w:r>
      <w:r w:rsidR="001A59A4">
        <w:t>’s</w:t>
      </w:r>
      <w:r w:rsidR="003A05EB">
        <w:t xml:space="preserve"> </w:t>
      </w:r>
      <w:r w:rsidR="001A59A4">
        <w:t xml:space="preserve">primary focus was on the contention that </w:t>
      </w:r>
      <w:r w:rsidR="00DB7482">
        <w:t>the reader would have understood the post to have been published in jest, and not meant seriously.</w:t>
      </w:r>
      <w:r w:rsidR="00802160">
        <w:t xml:space="preserve"> </w:t>
      </w:r>
    </w:p>
    <w:p w14:paraId="16BF59F9" w14:textId="555EF812" w:rsidR="009950F4" w:rsidRPr="004C3E13" w:rsidRDefault="00DA3F23" w:rsidP="00346801">
      <w:pPr>
        <w:pStyle w:val="ParaLevel1"/>
      </w:pPr>
      <w:r>
        <w:t xml:space="preserve">The </w:t>
      </w:r>
      <w:r w:rsidR="009C4931">
        <w:t xml:space="preserve">hypothetical </w:t>
      </w:r>
      <w:r w:rsidR="009F3C02">
        <w:t xml:space="preserve">ordinary reasonable </w:t>
      </w:r>
      <w:r w:rsidR="009C4931">
        <w:t xml:space="preserve">reader would </w:t>
      </w:r>
      <w:r w:rsidR="009E1B57">
        <w:t xml:space="preserve">recognise the </w:t>
      </w:r>
      <w:r w:rsidR="00E84845">
        <w:t>flippancy in the</w:t>
      </w:r>
      <w:r w:rsidR="009C4931">
        <w:t xml:space="preserve"> </w:t>
      </w:r>
      <w:r w:rsidR="00DF5F25">
        <w:t>“</w:t>
      </w:r>
      <w:r w:rsidR="007C24FE" w:rsidRPr="00802160">
        <w:rPr>
          <w:i/>
          <w:iCs/>
        </w:rPr>
        <w:t>lesser-spotted Bike Nonce</w:t>
      </w:r>
      <w:r w:rsidR="007C24FE">
        <w:t>” post</w:t>
      </w:r>
      <w:r w:rsidR="005F3B04">
        <w:t>, to which the Defendant replied</w:t>
      </w:r>
      <w:r w:rsidR="00105CD7">
        <w:t>, and understand the Claimant was being ridiculed</w:t>
      </w:r>
      <w:r>
        <w:t xml:space="preserve">. Nevertheless, </w:t>
      </w:r>
      <w:r w:rsidR="00402B27">
        <w:t>in my judgment, the hypothetical ordinary reasonable reader</w:t>
      </w:r>
      <w:r w:rsidR="001230D3">
        <w:t xml:space="preserve"> of the </w:t>
      </w:r>
      <w:r w:rsidR="002E78B5">
        <w:t xml:space="preserve">First 9 January Post </w:t>
      </w:r>
      <w:r w:rsidR="00BD6EC8">
        <w:t xml:space="preserve">as a whole </w:t>
      </w:r>
      <w:r w:rsidR="00402B27">
        <w:t>would</w:t>
      </w:r>
      <w:r w:rsidR="002A1621">
        <w:t xml:space="preserve"> not have understood</w:t>
      </w:r>
      <w:r w:rsidR="00426E61">
        <w:t xml:space="preserve"> </w:t>
      </w:r>
      <w:r w:rsidR="001A51D3">
        <w:t xml:space="preserve">the Defendant’s </w:t>
      </w:r>
      <w:r w:rsidR="00AB129E">
        <w:t>words</w:t>
      </w:r>
      <w:r w:rsidR="00F2618A">
        <w:t xml:space="preserve"> (and emojis)</w:t>
      </w:r>
      <w:r w:rsidR="00AB129E">
        <w:t xml:space="preserve"> to be a</w:t>
      </w:r>
      <w:r w:rsidR="008F3BAB">
        <w:t xml:space="preserve"> meaningless</w:t>
      </w:r>
      <w:r w:rsidR="00AB129E">
        <w:t xml:space="preserve"> joke</w:t>
      </w:r>
      <w:r w:rsidR="00F100B6">
        <w:t xml:space="preserve">, </w:t>
      </w:r>
      <w:r w:rsidR="00CE2E87">
        <w:t>an</w:t>
      </w:r>
      <w:r w:rsidR="00F2618A">
        <w:t>d</w:t>
      </w:r>
      <w:r w:rsidR="00CE2E87">
        <w:t xml:space="preserve"> in any event would have </w:t>
      </w:r>
      <w:r w:rsidR="00CE2E87">
        <w:lastRenderedPageBreak/>
        <w:t xml:space="preserve">understood </w:t>
      </w:r>
      <w:r w:rsidR="00F2618A">
        <w:t xml:space="preserve">them to rest upon a clear factual assumption of the </w:t>
      </w:r>
      <w:r w:rsidR="00BF5300">
        <w:t>truth of the defamatory imputation</w:t>
      </w:r>
      <w:r w:rsidR="009950F4">
        <w:t xml:space="preserve"> that the Claimant has a sexual interest in young children.</w:t>
      </w:r>
    </w:p>
    <w:p w14:paraId="4B4279BF" w14:textId="4801E655" w:rsidR="00D44CE6" w:rsidRPr="004C3E13" w:rsidRDefault="00C830F4" w:rsidP="00346801">
      <w:pPr>
        <w:pStyle w:val="ParaLevel1"/>
      </w:pPr>
      <w:r>
        <w:t xml:space="preserve">The </w:t>
      </w:r>
      <w:r w:rsidR="00E111DA">
        <w:t>meaning I have found is factual and defamatory at common law.</w:t>
      </w:r>
    </w:p>
    <w:p w14:paraId="055315E1" w14:textId="4B744814" w:rsidR="0076122C" w:rsidRPr="004C3E13" w:rsidRDefault="0076122C" w:rsidP="00346801">
      <w:pPr>
        <w:pStyle w:val="ParaLevel1"/>
        <w:numPr>
          <w:ilvl w:val="0"/>
          <w:numId w:val="0"/>
        </w:numPr>
        <w:rPr>
          <w:b/>
          <w:bCs/>
          <w:u w:val="single"/>
        </w:rPr>
      </w:pPr>
      <w:r w:rsidRPr="004C3E13">
        <w:rPr>
          <w:b/>
          <w:bCs/>
          <w:u w:val="single"/>
        </w:rPr>
        <w:t>Publication (6)</w:t>
      </w:r>
      <w:r w:rsidR="00D10E54" w:rsidRPr="004C3E13">
        <w:rPr>
          <w:b/>
          <w:bCs/>
          <w:u w:val="single"/>
        </w:rPr>
        <w:t>: Second 9 January Post</w:t>
      </w:r>
    </w:p>
    <w:p w14:paraId="01FF45FA" w14:textId="750766C0" w:rsidR="00405389" w:rsidRPr="004C3E13" w:rsidRDefault="00800546" w:rsidP="00346801">
      <w:pPr>
        <w:pStyle w:val="ParaLevel1"/>
      </w:pPr>
      <w:r w:rsidRPr="004C3E13">
        <w:t>The sixth post</w:t>
      </w:r>
      <w:r w:rsidR="00A6069F" w:rsidRPr="004C3E13">
        <w:t xml:space="preserve"> </w:t>
      </w:r>
      <w:r w:rsidR="00D84CAD" w:rsidRPr="004C3E13">
        <w:t xml:space="preserve">(the whole of which is complained of) </w:t>
      </w:r>
      <w:r w:rsidR="00A6069F" w:rsidRPr="004C3E13">
        <w:t>was posted at 9.54am on 9 January 2024. It is a quote post</w:t>
      </w:r>
      <w:r w:rsidR="00760239" w:rsidRPr="004C3E13">
        <w:t xml:space="preserve"> of a</w:t>
      </w:r>
      <w:r w:rsidR="00AD506F" w:rsidRPr="004C3E13">
        <w:t xml:space="preserve"> post from the X account @Reallogposter</w:t>
      </w:r>
      <w:r w:rsidR="00794D42" w:rsidRPr="004C3E13">
        <w:t>, replying to the Defendant,</w:t>
      </w:r>
      <w:r w:rsidR="00AB48A7" w:rsidRPr="004C3E13">
        <w:t xml:space="preserve"> containing a</w:t>
      </w:r>
      <w:r w:rsidR="009D2CBA" w:rsidRPr="004C3E13">
        <w:t>n image, which has obviously been digitally edited to look like a</w:t>
      </w:r>
      <w:r w:rsidR="007601CD" w:rsidRPr="004C3E13">
        <w:t xml:space="preserve"> photograph</w:t>
      </w:r>
      <w:r w:rsidR="00AB48A7" w:rsidRPr="004C3E13">
        <w:t xml:space="preserve"> of the Claimant</w:t>
      </w:r>
      <w:r w:rsidR="00246D5A" w:rsidRPr="004C3E13">
        <w:t xml:space="preserve"> (smiling and wearing a bicycle helmet)</w:t>
      </w:r>
      <w:r w:rsidR="00AB48A7" w:rsidRPr="004C3E13">
        <w:t xml:space="preserve">, Jimmy </w:t>
      </w:r>
      <w:r w:rsidR="00C2137A" w:rsidRPr="004C3E13">
        <w:t>Savile</w:t>
      </w:r>
      <w:r w:rsidR="007130BE" w:rsidRPr="004C3E13">
        <w:t xml:space="preserve"> and</w:t>
      </w:r>
      <w:r w:rsidR="00DF3323" w:rsidRPr="004C3E13">
        <w:t xml:space="preserve"> Richard Branson</w:t>
      </w:r>
      <w:r w:rsidR="008A3691" w:rsidRPr="004C3E13">
        <w:t xml:space="preserve"> on bicycles</w:t>
      </w:r>
      <w:r w:rsidR="00DE59C9" w:rsidRPr="004C3E13">
        <w:t>,</w:t>
      </w:r>
      <w:r w:rsidR="008A3691" w:rsidRPr="004C3E13">
        <w:t xml:space="preserve"> </w:t>
      </w:r>
      <w:r w:rsidR="00405389" w:rsidRPr="004C3E13">
        <w:t>with the sea and palm trees in the background.</w:t>
      </w:r>
      <w:r w:rsidR="00040222" w:rsidRPr="004C3E13">
        <w:t xml:space="preserve"> Above the image, </w:t>
      </w:r>
      <w:r w:rsidR="001C60C0" w:rsidRPr="004C3E13">
        <w:t>the Defendant’s post states:</w:t>
      </w:r>
    </w:p>
    <w:p w14:paraId="37C03F08" w14:textId="043EC36B" w:rsidR="0076122C" w:rsidRPr="004C3E13" w:rsidRDefault="001C60C0" w:rsidP="00346801">
      <w:pPr>
        <w:pStyle w:val="Quote"/>
      </w:pPr>
      <w:r w:rsidRPr="004C3E13">
        <w:t>“I’ve dropped and smashed my readers this morning, can anyone tell me if this is a real photograph</w:t>
      </w:r>
      <w:r w:rsidR="00E26C07" w:rsidRPr="004C3E13">
        <w:t xml:space="preserve"> </w:t>
      </w:r>
      <w:r w:rsidRPr="004C3E13">
        <w:t>@theJeremyVine?</w:t>
      </w:r>
    </w:p>
    <w:p w14:paraId="1526B4D6" w14:textId="5A44B53A" w:rsidR="001C60C0" w:rsidRPr="004C3E13" w:rsidRDefault="00347EAE" w:rsidP="00346801">
      <w:pPr>
        <w:pStyle w:val="Quote"/>
      </w:pPr>
      <w:r w:rsidRPr="004C3E13">
        <w:t>If not, how good AI is now? Is this a Deep Fake?</w:t>
      </w:r>
    </w:p>
    <w:p w14:paraId="1E5884B5" w14:textId="13120067" w:rsidR="00A5522C" w:rsidRPr="004C3E13" w:rsidRDefault="00347EAE" w:rsidP="00346801">
      <w:pPr>
        <w:pStyle w:val="Quote"/>
      </w:pPr>
      <w:r w:rsidRPr="004C3E13">
        <w:t>#bikenonces</w:t>
      </w:r>
      <w:r w:rsidR="00A5522C" w:rsidRPr="004C3E13">
        <w:t xml:space="preserve"> [bicycle emoji]”</w:t>
      </w:r>
    </w:p>
    <w:p w14:paraId="5D685BEB" w14:textId="65BA669C" w:rsidR="008D4219" w:rsidRPr="004C3E13" w:rsidRDefault="008D4219" w:rsidP="00346801">
      <w:pPr>
        <w:pStyle w:val="ParaLevel1"/>
        <w:numPr>
          <w:ilvl w:val="0"/>
          <w:numId w:val="0"/>
        </w:numPr>
        <w:rPr>
          <w:b/>
          <w:bCs/>
          <w:i/>
          <w:iCs/>
        </w:rPr>
      </w:pPr>
      <w:r w:rsidRPr="004C3E13">
        <w:rPr>
          <w:b/>
          <w:bCs/>
          <w:i/>
          <w:iCs/>
        </w:rPr>
        <w:t>The parties’ meanings and submissions</w:t>
      </w:r>
    </w:p>
    <w:p w14:paraId="221B4437" w14:textId="77777777" w:rsidR="00803A1C" w:rsidRPr="004C3E13" w:rsidRDefault="00803A1C" w:rsidP="00346801">
      <w:pPr>
        <w:pStyle w:val="ParaLevel1"/>
      </w:pPr>
      <w:r w:rsidRPr="004C3E13">
        <w:t>The Claimant contends for the following meaning:</w:t>
      </w:r>
    </w:p>
    <w:p w14:paraId="30B229A6" w14:textId="3A2B2A8C" w:rsidR="008D4219" w:rsidRPr="004C3E13" w:rsidRDefault="00803A1C" w:rsidP="00346801">
      <w:pPr>
        <w:pStyle w:val="Quote"/>
      </w:pPr>
      <w:r w:rsidRPr="004C3E13">
        <w:t>The Claimant has a sexual interest in children which is similar to that of the notorious sex offender and BBC present Jimmy Savile.</w:t>
      </w:r>
    </w:p>
    <w:p w14:paraId="3BE4D2A9" w14:textId="09716269" w:rsidR="00023874" w:rsidRPr="004C3E13" w:rsidRDefault="00B2159D" w:rsidP="00346801">
      <w:pPr>
        <w:pStyle w:val="ParaLevel1"/>
      </w:pPr>
      <w:r w:rsidRPr="004C3E13">
        <w:t xml:space="preserve">It is common ground that the Claimant’s meaning is factual and </w:t>
      </w:r>
      <w:r w:rsidR="003C6F15" w:rsidRPr="004C3E13">
        <w:t>defamatory at common law</w:t>
      </w:r>
      <w:r w:rsidRPr="004C3E13">
        <w:t>. The Defendant has not put forward a meaning: he submits this is vulgar abuse and therefore not defamatory.</w:t>
      </w:r>
    </w:p>
    <w:p w14:paraId="4F2132A6" w14:textId="77777777" w:rsidR="0024512B" w:rsidRDefault="00670073" w:rsidP="00346801">
      <w:pPr>
        <w:pStyle w:val="ParaLevel1"/>
      </w:pPr>
      <w:bookmarkStart w:id="5" w:name="_Ref167135824"/>
      <w:r w:rsidRPr="004C3E13">
        <w:t xml:space="preserve">Mr de Wilde </w:t>
      </w:r>
      <w:r w:rsidR="00F04AC5" w:rsidRPr="004C3E13">
        <w:t>submits that the overriding association which attaches to Mr Savile in the mind of the reader is that, after his death, it was established th</w:t>
      </w:r>
      <w:r w:rsidR="00F763C2" w:rsidRPr="004C3E13">
        <w:t>at he was a prolific, predator</w:t>
      </w:r>
      <w:r w:rsidR="00F01C08">
        <w:t>y</w:t>
      </w:r>
      <w:r w:rsidR="00D84429" w:rsidRPr="004C3E13">
        <w:t xml:space="preserve"> sex offender, with a particular interest in children. </w:t>
      </w:r>
      <w:r w:rsidR="008A02F0" w:rsidRPr="004C3E13">
        <w:t xml:space="preserve">While the question </w:t>
      </w:r>
      <w:r w:rsidR="00705FB3" w:rsidRPr="004C3E13">
        <w:t>whether the</w:t>
      </w:r>
      <w:r w:rsidR="00D71731" w:rsidRPr="004C3E13">
        <w:t xml:space="preserve"> crudely photo-shopped</w:t>
      </w:r>
      <w:r w:rsidR="00126615" w:rsidRPr="004C3E13">
        <w:t xml:space="preserve"> image was a real </w:t>
      </w:r>
      <w:r w:rsidR="00705FB3" w:rsidRPr="004C3E13">
        <w:t>photograph would be understood to be facetious</w:t>
      </w:r>
      <w:r w:rsidR="00805937" w:rsidRPr="004C3E13">
        <w:t xml:space="preserve">, the hashtag </w:t>
      </w:r>
      <w:r w:rsidR="00A11978" w:rsidRPr="004C3E13">
        <w:t>was not</w:t>
      </w:r>
      <w:r w:rsidR="00351FC1" w:rsidRPr="004C3E13">
        <w:t xml:space="preserve">. The hypothetical reader would </w:t>
      </w:r>
      <w:r w:rsidR="00496605" w:rsidRPr="004C3E13">
        <w:t>understand the Defendant is asserting a connection between Mr Vine and Mr Savile (along with Mr Branson)</w:t>
      </w:r>
      <w:r w:rsidR="00390A05" w:rsidRPr="004C3E13">
        <w:t xml:space="preserve"> to the effect that they are both paedophiles.</w:t>
      </w:r>
      <w:bookmarkEnd w:id="5"/>
      <w:r w:rsidR="00A11978" w:rsidRPr="004C3E13">
        <w:t xml:space="preserve"> </w:t>
      </w:r>
    </w:p>
    <w:p w14:paraId="2EB20D2D" w14:textId="3A20C1AD" w:rsidR="00883CD7" w:rsidRPr="004C3E13" w:rsidRDefault="0064045F" w:rsidP="00346801">
      <w:pPr>
        <w:pStyle w:val="ParaLevel1"/>
      </w:pPr>
      <w:r>
        <w:t>Mr McCormick submits this post, published 90 minutes after the First 9 January Post, would have been read in the context of all the previous posts complained of, as well as the Phone-In Post.</w:t>
      </w:r>
      <w:r w:rsidR="0014011B">
        <w:t xml:space="preserve"> </w:t>
      </w:r>
      <w:r w:rsidR="000F2DEC">
        <w:t xml:space="preserve">He </w:t>
      </w:r>
      <w:r w:rsidR="0014011B">
        <w:t xml:space="preserve">contends </w:t>
      </w:r>
      <w:r w:rsidR="000F2DEC">
        <w:t>that the use of the hashtag “</w:t>
      </w:r>
      <w:r w:rsidR="000F2DEC" w:rsidRPr="0014011B">
        <w:rPr>
          <w:i/>
          <w:iCs/>
        </w:rPr>
        <w:t>#bikenonces</w:t>
      </w:r>
      <w:r w:rsidR="000F2DEC">
        <w:t>” followed by the bicycle emoji would have been read as an evolution of the words “</w:t>
      </w:r>
      <w:r w:rsidR="000F2DEC" w:rsidRPr="0014011B">
        <w:rPr>
          <w:i/>
          <w:iCs/>
        </w:rPr>
        <w:t>bike nonce</w:t>
      </w:r>
      <w:r w:rsidR="000F2DEC">
        <w:t>” from previous posts</w:t>
      </w:r>
      <w:r w:rsidR="00726A40">
        <w:t xml:space="preserve">. The hashtag would not have been understood </w:t>
      </w:r>
      <w:r w:rsidR="000F2DEC">
        <w:t>as alleging that the Claima</w:t>
      </w:r>
      <w:r w:rsidR="00726A40">
        <w:t>nt is a paedophile but rather as another jibe in the same abusive vein as before, based upon any association between the Claimant and bicycles.</w:t>
      </w:r>
      <w:r w:rsidR="00FB12B1">
        <w:t xml:space="preserve"> Mr McCormick emphasises that </w:t>
      </w:r>
      <w:r w:rsidR="00C628FD">
        <w:t xml:space="preserve">Mr Branson is also in the </w:t>
      </w:r>
      <w:r w:rsidR="005538B3">
        <w:t xml:space="preserve">image </w:t>
      </w:r>
      <w:r w:rsidR="00C628FD">
        <w:t>and no impropriety has been alleged against him.</w:t>
      </w:r>
    </w:p>
    <w:p w14:paraId="055C8824" w14:textId="1BFFE803" w:rsidR="008D1420" w:rsidRPr="004C3E13" w:rsidRDefault="008D1420" w:rsidP="00346801">
      <w:pPr>
        <w:pStyle w:val="ParaLevel1"/>
        <w:numPr>
          <w:ilvl w:val="0"/>
          <w:numId w:val="0"/>
        </w:numPr>
        <w:rPr>
          <w:b/>
          <w:bCs/>
          <w:i/>
          <w:iCs/>
        </w:rPr>
      </w:pPr>
      <w:r w:rsidRPr="004C3E13">
        <w:rPr>
          <w:b/>
          <w:bCs/>
          <w:i/>
          <w:iCs/>
        </w:rPr>
        <w:t>Decision</w:t>
      </w:r>
    </w:p>
    <w:p w14:paraId="5E7FD5F5" w14:textId="7A775D1E" w:rsidR="00126759" w:rsidRDefault="005538B3" w:rsidP="00346801">
      <w:pPr>
        <w:pStyle w:val="ParaLevel1"/>
      </w:pPr>
      <w:bookmarkStart w:id="6" w:name="_Ref167177590"/>
      <w:r>
        <w:lastRenderedPageBreak/>
        <w:t>For the reasons I have given above</w:t>
      </w:r>
      <w:r w:rsidR="00662626">
        <w:t xml:space="preserve"> in relation to earlier posts, I reject the contention that the First, Second, </w:t>
      </w:r>
      <w:r w:rsidR="00C1524D">
        <w:t xml:space="preserve">Third and Fourth </w:t>
      </w:r>
      <w:r w:rsidR="00B9634D">
        <w:t xml:space="preserve">8 January </w:t>
      </w:r>
      <w:r w:rsidR="00C1524D">
        <w:t>Posts</w:t>
      </w:r>
      <w:r w:rsidR="00B9634D">
        <w:t xml:space="preserve">, or the Phone-In Post, are part of the context for determining the meaning of </w:t>
      </w:r>
      <w:r w:rsidR="00D830E2">
        <w:t xml:space="preserve">the Second 9 January Post. </w:t>
      </w:r>
      <w:r w:rsidR="008263EC">
        <w:t xml:space="preserve">The question whether the </w:t>
      </w:r>
      <w:r w:rsidR="00A3339C">
        <w:t>First 9 January Post</w:t>
      </w:r>
      <w:r w:rsidR="00412CBF">
        <w:t xml:space="preserve"> should be regarded as part of the context for the Second 9 January Post</w:t>
      </w:r>
      <w:r w:rsidR="008263EC">
        <w:t xml:space="preserve"> is more finely balanced</w:t>
      </w:r>
      <w:r w:rsidR="00EB67E9">
        <w:t xml:space="preserve"> given that the </w:t>
      </w:r>
      <w:r w:rsidR="0050322A">
        <w:t xml:space="preserve">former received </w:t>
      </w:r>
      <w:r w:rsidR="00A3339C">
        <w:t xml:space="preserve">3.3 million views, and was published </w:t>
      </w:r>
      <w:r w:rsidR="00AD129B">
        <w:t xml:space="preserve">less than an hour and a half before the </w:t>
      </w:r>
      <w:r w:rsidR="00EB67E9">
        <w:t xml:space="preserve">latter, </w:t>
      </w:r>
      <w:r w:rsidR="00DE3CA8">
        <w:t>which received</w:t>
      </w:r>
      <w:r w:rsidR="0050322A">
        <w:t xml:space="preserve"> </w:t>
      </w:r>
      <w:r w:rsidR="009666D4">
        <w:t>962</w:t>
      </w:r>
      <w:r w:rsidR="00445DB7">
        <w:t>,900</w:t>
      </w:r>
      <w:r w:rsidR="0050322A">
        <w:t xml:space="preserve"> views. </w:t>
      </w:r>
      <w:r w:rsidR="00A15F43">
        <w:t>However, given the way in which X works, it does not seem to me that an assumption can safely be made that almost all the readers of the later post would have read the earlier one, given the h</w:t>
      </w:r>
      <w:r w:rsidR="0014650D">
        <w:t>igh</w:t>
      </w:r>
      <w:r w:rsidR="00A15F43">
        <w:t xml:space="preserve"> level of publication. In any event,</w:t>
      </w:r>
      <w:r w:rsidR="00486AEE">
        <w:t xml:space="preserve"> reliance on </w:t>
      </w:r>
      <w:r w:rsidR="00C86472">
        <w:t>the earlier post should have been pleaded as context, and</w:t>
      </w:r>
      <w:r w:rsidR="00A15F43">
        <w:t xml:space="preserve"> it would not assist the Defendant’s argument to rely on the F</w:t>
      </w:r>
      <w:r w:rsidR="00F93668">
        <w:t xml:space="preserve">irst 9 </w:t>
      </w:r>
      <w:r w:rsidR="00A15F43">
        <w:t xml:space="preserve">January Post alone as context, given the meaning I have found, and the absence of any reference to the accusation of a brain injury, on which the Defendant seeks to rely. In my view, the </w:t>
      </w:r>
      <w:r w:rsidR="00486AEE">
        <w:t xml:space="preserve">Second </w:t>
      </w:r>
      <w:r w:rsidR="00A15F43">
        <w:t>9 January Post should be treated as free-standing in determining its meaning.</w:t>
      </w:r>
      <w:bookmarkEnd w:id="6"/>
    </w:p>
    <w:p w14:paraId="017AB0FC" w14:textId="77777777" w:rsidR="006218BC" w:rsidRDefault="006218BC" w:rsidP="00346801">
      <w:pPr>
        <w:pStyle w:val="ParaLevel1"/>
      </w:pPr>
      <w:r>
        <w:t xml:space="preserve">Having considered the parties’ submissions, </w:t>
      </w:r>
      <w:r w:rsidR="00CB0181">
        <w:t>I remain of the view</w:t>
      </w:r>
      <w:r>
        <w:t xml:space="preserve"> </w:t>
      </w:r>
      <w:r w:rsidR="00CB0181">
        <w:t>that I provisionally reached on reading this post</w:t>
      </w:r>
      <w:r>
        <w:t xml:space="preserve"> that it means:</w:t>
      </w:r>
    </w:p>
    <w:p w14:paraId="73CEC01D" w14:textId="6739AC29" w:rsidR="006218BC" w:rsidRDefault="006218BC" w:rsidP="00346801">
      <w:pPr>
        <w:pStyle w:val="Quote"/>
      </w:pPr>
      <w:r>
        <w:t>“The Claimant has a sexual interest in children.”</w:t>
      </w:r>
    </w:p>
    <w:p w14:paraId="5EA92A87" w14:textId="73D23ABA" w:rsidR="004261D9" w:rsidRDefault="00EA4AF2" w:rsidP="00346801">
      <w:pPr>
        <w:pStyle w:val="ParaLevel1"/>
      </w:pPr>
      <w:r>
        <w:t xml:space="preserve">I agree with Mr de Wilde’s submission as recorded in paragraph </w:t>
      </w:r>
      <w:r>
        <w:fldChar w:fldCharType="begin"/>
      </w:r>
      <w:r>
        <w:instrText xml:space="preserve"> REF _Ref167135824 \r \p \h </w:instrText>
      </w:r>
      <w:r>
        <w:fldChar w:fldCharType="separate"/>
      </w:r>
      <w:r>
        <w:rPr>
          <w:cs/>
        </w:rPr>
        <w:t>‎</w:t>
      </w:r>
      <w:r>
        <w:t>111 above</w:t>
      </w:r>
      <w:r>
        <w:fldChar w:fldCharType="end"/>
      </w:r>
      <w:r w:rsidR="001945FE">
        <w:t>.</w:t>
      </w:r>
      <w:r w:rsidR="00772AAF">
        <w:t xml:space="preserve"> For the hypothetical ordinary reasonable reader, the</w:t>
      </w:r>
      <w:r w:rsidR="00B134B6">
        <w:t xml:space="preserve"> presence of </w:t>
      </w:r>
      <w:r w:rsidR="00456959">
        <w:t xml:space="preserve">a notorious child sex offender in the photograph would reinforce the impression that </w:t>
      </w:r>
      <w:r w:rsidR="0095010D">
        <w:t xml:space="preserve">the </w:t>
      </w:r>
      <w:r w:rsidR="005A3EC5">
        <w:t>word “</w:t>
      </w:r>
      <w:r w:rsidR="005A3EC5" w:rsidRPr="00B134B6">
        <w:rPr>
          <w:i/>
          <w:iCs/>
        </w:rPr>
        <w:t>nonce</w:t>
      </w:r>
      <w:r w:rsidR="005A3EC5">
        <w:t>”</w:t>
      </w:r>
      <w:r w:rsidR="0095010D">
        <w:t>,</w:t>
      </w:r>
      <w:r w:rsidR="005A3EC5">
        <w:t xml:space="preserve"> within the hashtag </w:t>
      </w:r>
      <w:r w:rsidR="00B134B6">
        <w:t>“</w:t>
      </w:r>
      <w:r w:rsidR="00B134B6" w:rsidRPr="00B134B6">
        <w:rPr>
          <w:i/>
          <w:iCs/>
        </w:rPr>
        <w:t>#bikenonces</w:t>
      </w:r>
      <w:r w:rsidR="00B134B6">
        <w:t>”</w:t>
      </w:r>
      <w:r w:rsidR="0095010D">
        <w:t xml:space="preserve">, </w:t>
      </w:r>
      <w:r w:rsidR="00170E68">
        <w:t>bears its primary ordinary meaning</w:t>
      </w:r>
      <w:r w:rsidR="004C39EC">
        <w:t xml:space="preserve"> (see paragraph </w:t>
      </w:r>
      <w:r w:rsidR="002438A1">
        <w:fldChar w:fldCharType="begin"/>
      </w:r>
      <w:r w:rsidR="002438A1">
        <w:instrText xml:space="preserve"> REF _Ref167099905 \r \p \h </w:instrText>
      </w:r>
      <w:r w:rsidR="002438A1">
        <w:fldChar w:fldCharType="separate"/>
      </w:r>
      <w:r w:rsidR="002438A1">
        <w:rPr>
          <w:cs/>
        </w:rPr>
        <w:t>‎</w:t>
      </w:r>
      <w:r w:rsidR="002438A1">
        <w:t>43 above</w:t>
      </w:r>
      <w:r w:rsidR="002438A1">
        <w:fldChar w:fldCharType="end"/>
      </w:r>
      <w:r w:rsidR="004C39EC">
        <w:t>)</w:t>
      </w:r>
      <w:r w:rsidR="006628D2">
        <w:t xml:space="preserve">. </w:t>
      </w:r>
      <w:r w:rsidR="00833028">
        <w:t>The lack of any prior allegation</w:t>
      </w:r>
      <w:r w:rsidR="00223FAA">
        <w:t xml:space="preserve"> or evidence</w:t>
      </w:r>
      <w:r w:rsidR="00833028">
        <w:t xml:space="preserve"> </w:t>
      </w:r>
      <w:r w:rsidR="0035489E">
        <w:t xml:space="preserve">against </w:t>
      </w:r>
      <w:r w:rsidR="00F24C77">
        <w:t>Mr Branson</w:t>
      </w:r>
      <w:r w:rsidR="0035489E">
        <w:t xml:space="preserve"> would not detract from this</w:t>
      </w:r>
      <w:r w:rsidR="00C9226F">
        <w:t xml:space="preserve"> understanding.</w:t>
      </w:r>
    </w:p>
    <w:p w14:paraId="386A009C" w14:textId="77777777" w:rsidR="00935978" w:rsidRDefault="001945FE" w:rsidP="00346801">
      <w:pPr>
        <w:pStyle w:val="ParaLevel1"/>
      </w:pPr>
      <w:r>
        <w:t xml:space="preserve"> </w:t>
      </w:r>
      <w:r w:rsidR="00DE6848">
        <w:t xml:space="preserve">The hypothetical reader would not have </w:t>
      </w:r>
      <w:r w:rsidR="00494231">
        <w:t xml:space="preserve">understood this </w:t>
      </w:r>
      <w:r w:rsidR="00DE6848">
        <w:t>post</w:t>
      </w:r>
      <w:r w:rsidR="00494231">
        <w:t xml:space="preserve"> to be </w:t>
      </w:r>
      <w:r w:rsidR="00DE6848">
        <w:t>vulgar ab</w:t>
      </w:r>
      <w:r w:rsidR="00494231">
        <w:t xml:space="preserve">use. </w:t>
      </w:r>
      <w:r w:rsidR="00C04647">
        <w:t>Ther</w:t>
      </w:r>
      <w:r w:rsidR="009F196C">
        <w:t xml:space="preserve">e is nothing in the content or context to suggest </w:t>
      </w:r>
      <w:r w:rsidR="004261D9">
        <w:t xml:space="preserve">the Defendant was </w:t>
      </w:r>
      <w:r w:rsidR="009B3740">
        <w:t xml:space="preserve">hurling meaningless insults in </w:t>
      </w:r>
      <w:r w:rsidR="00935978">
        <w:t>the heat of the moment.</w:t>
      </w:r>
    </w:p>
    <w:p w14:paraId="4EE2BE58" w14:textId="7562713A" w:rsidR="004E695B" w:rsidRPr="004C3E13" w:rsidRDefault="00935978" w:rsidP="00346801">
      <w:pPr>
        <w:pStyle w:val="ParaLevel1"/>
      </w:pPr>
      <w:r>
        <w:t>The meaning I have found is factual and defamatory at common law.</w:t>
      </w:r>
      <w:r w:rsidR="0076603E">
        <w:t xml:space="preserve"> </w:t>
      </w:r>
    </w:p>
    <w:p w14:paraId="49699F46" w14:textId="2D52E7C0" w:rsidR="0076122C" w:rsidRPr="004C3E13" w:rsidRDefault="0076122C" w:rsidP="00346801">
      <w:pPr>
        <w:pStyle w:val="ParaLevel1"/>
        <w:numPr>
          <w:ilvl w:val="0"/>
          <w:numId w:val="0"/>
        </w:numPr>
        <w:rPr>
          <w:b/>
          <w:bCs/>
          <w:u w:val="single"/>
        </w:rPr>
      </w:pPr>
      <w:r w:rsidRPr="004C3E13">
        <w:rPr>
          <w:b/>
          <w:bCs/>
          <w:u w:val="single"/>
        </w:rPr>
        <w:t>Publication (7)</w:t>
      </w:r>
      <w:r w:rsidR="00D10E54" w:rsidRPr="004C3E13">
        <w:rPr>
          <w:b/>
          <w:bCs/>
          <w:u w:val="single"/>
        </w:rPr>
        <w:t xml:space="preserve">: </w:t>
      </w:r>
      <w:r w:rsidR="008D4219" w:rsidRPr="004C3E13">
        <w:rPr>
          <w:b/>
          <w:bCs/>
          <w:u w:val="single"/>
        </w:rPr>
        <w:t>First 10 January Post</w:t>
      </w:r>
    </w:p>
    <w:p w14:paraId="3F317E69" w14:textId="64375F3E" w:rsidR="00BE339E" w:rsidRPr="004C3E13" w:rsidRDefault="00427F6D" w:rsidP="00346801">
      <w:pPr>
        <w:pStyle w:val="ParaLevel1"/>
      </w:pPr>
      <w:r w:rsidRPr="004C3E13">
        <w:t xml:space="preserve">The seventh post, </w:t>
      </w:r>
      <w:r w:rsidR="00015D43" w:rsidRPr="004C3E13">
        <w:t xml:space="preserve">the whole of which is complained of, was published on the Defendant’s X account on </w:t>
      </w:r>
      <w:r w:rsidR="007A3AAC" w:rsidRPr="004C3E13">
        <w:t>10 January 2024 at 8.0</w:t>
      </w:r>
      <w:r w:rsidR="004B60A5">
        <w:t>8</w:t>
      </w:r>
      <w:r w:rsidR="007A3AAC" w:rsidRPr="004C3E13">
        <w:t>am</w:t>
      </w:r>
      <w:r w:rsidR="00752591" w:rsidRPr="004C3E13">
        <w:t xml:space="preserve">. It is a quote post of a post from X account @KieronRuss, </w:t>
      </w:r>
      <w:r w:rsidR="001263FF" w:rsidRPr="004C3E13">
        <w:t>reply</w:t>
      </w:r>
      <w:r w:rsidR="00587C18" w:rsidRPr="004C3E13">
        <w:t>ing</w:t>
      </w:r>
      <w:r w:rsidR="001263FF" w:rsidRPr="004C3E13">
        <w:t xml:space="preserve"> to the Defendant and the Claimant. The quote post </w:t>
      </w:r>
      <w:r w:rsidR="00C75C0D" w:rsidRPr="004C3E13">
        <w:t>states, “</w:t>
      </w:r>
      <w:r w:rsidR="00C75C0D" w:rsidRPr="004C3E13">
        <w:rPr>
          <w:i/>
          <w:iCs/>
        </w:rPr>
        <w:t>This you @theJeremyVine ya fanny?!! #BikeNonce</w:t>
      </w:r>
      <w:r w:rsidR="00624C1C" w:rsidRPr="004C3E13">
        <w:t xml:space="preserve">” above a </w:t>
      </w:r>
      <w:r w:rsidR="00344418" w:rsidRPr="004C3E13">
        <w:t>cartoon image</w:t>
      </w:r>
      <w:r w:rsidR="003960C3" w:rsidRPr="004C3E13">
        <w:t xml:space="preserve">. </w:t>
      </w:r>
      <w:r w:rsidR="00534104" w:rsidRPr="004C3E13">
        <w:t>Pasted onto o</w:t>
      </w:r>
      <w:r w:rsidR="003960C3" w:rsidRPr="004C3E13">
        <w:t>ne of the figures in the cartoon image</w:t>
      </w:r>
      <w:r w:rsidR="00534104" w:rsidRPr="004C3E13">
        <w:t xml:space="preserve"> is a </w:t>
      </w:r>
      <w:r w:rsidR="00E30FE0" w:rsidRPr="004C3E13">
        <w:t>photograp</w:t>
      </w:r>
      <w:r w:rsidR="00534104" w:rsidRPr="004C3E13">
        <w:t>h</w:t>
      </w:r>
      <w:r w:rsidR="00E30FE0" w:rsidRPr="004C3E13">
        <w:t xml:space="preserve"> of the Claimant’s face</w:t>
      </w:r>
      <w:r w:rsidR="009703D5" w:rsidRPr="004C3E13">
        <w:t xml:space="preserve">. That figure is wearing a </w:t>
      </w:r>
      <w:r w:rsidR="00BD145A" w:rsidRPr="004C3E13">
        <w:t xml:space="preserve">bicycle </w:t>
      </w:r>
      <w:r w:rsidR="009703D5" w:rsidRPr="004C3E13">
        <w:t>helmet</w:t>
      </w:r>
      <w:r w:rsidR="00A647E2" w:rsidRPr="004C3E13">
        <w:t xml:space="preserve"> with a huge cartoon of a camera attached to it, drawn to look like a large eye</w:t>
      </w:r>
      <w:r w:rsidR="001E2690" w:rsidRPr="004C3E13">
        <w:t xml:space="preserve">, </w:t>
      </w:r>
      <w:r w:rsidR="00065666" w:rsidRPr="004C3E13">
        <w:t xml:space="preserve">and casting a shadow in the shape of a penis. </w:t>
      </w:r>
      <w:r w:rsidR="003A5B9F" w:rsidRPr="004C3E13">
        <w:t xml:space="preserve">A speech bubble indicates the Claimant saying to a cartoon image of a woman, </w:t>
      </w:r>
      <w:r w:rsidR="003C62B9" w:rsidRPr="004C3E13">
        <w:t>whose mouth is down-turned and arms are crossed, “</w:t>
      </w:r>
      <w:r w:rsidR="00BD145A" w:rsidRPr="004C3E13">
        <w:rPr>
          <w:i/>
          <w:iCs/>
        </w:rPr>
        <w:t>Well, I’ve bought the bike and I’ve bought all the kit</w:t>
      </w:r>
      <w:r w:rsidR="0085270A" w:rsidRPr="004C3E13">
        <w:rPr>
          <w:i/>
          <w:iCs/>
        </w:rPr>
        <w:t xml:space="preserve"> – how d’ya think I look?</w:t>
      </w:r>
      <w:r w:rsidR="0085270A" w:rsidRPr="004C3E13">
        <w:t>”</w:t>
      </w:r>
      <w:r w:rsidR="00587C18" w:rsidRPr="004C3E13">
        <w:t xml:space="preserve"> </w:t>
      </w:r>
      <w:r w:rsidR="00245521" w:rsidRPr="004C3E13">
        <w:t>In the cartoon, a</w:t>
      </w:r>
      <w:r w:rsidR="00BE339E" w:rsidRPr="004C3E13">
        <w:t xml:space="preserve"> drone is flying </w:t>
      </w:r>
      <w:r w:rsidR="00245521" w:rsidRPr="004C3E13">
        <w:t>at head height.</w:t>
      </w:r>
    </w:p>
    <w:p w14:paraId="5FAAD0EE" w14:textId="6D21A7DB" w:rsidR="00173377" w:rsidRPr="004C3E13" w:rsidRDefault="00587C18" w:rsidP="00346801">
      <w:pPr>
        <w:pStyle w:val="ParaLevel1"/>
      </w:pPr>
      <w:r w:rsidRPr="004C3E13">
        <w:t>The</w:t>
      </w:r>
      <w:r w:rsidR="00173377" w:rsidRPr="004C3E13">
        <w:t xml:space="preserve"> following words appear in the</w:t>
      </w:r>
      <w:r w:rsidRPr="004C3E13">
        <w:t xml:space="preserve"> Defendant’s post</w:t>
      </w:r>
      <w:r w:rsidR="00173377" w:rsidRPr="004C3E13">
        <w:t xml:space="preserve"> above the quoted post:</w:t>
      </w:r>
    </w:p>
    <w:p w14:paraId="0F5900C2" w14:textId="77777777" w:rsidR="003D65F2" w:rsidRPr="004C3E13" w:rsidRDefault="00173377" w:rsidP="00346801">
      <w:pPr>
        <w:pStyle w:val="Quote"/>
      </w:pPr>
      <w:r w:rsidRPr="004C3E13">
        <w:t>“Beware Man with Camera on his helmets cruising past primary schools</w:t>
      </w:r>
      <w:r w:rsidR="003D65F2" w:rsidRPr="004C3E13">
        <w:t>.</w:t>
      </w:r>
    </w:p>
    <w:p w14:paraId="5E5F8216" w14:textId="77777777" w:rsidR="003D65F2" w:rsidRPr="004C3E13" w:rsidRDefault="003D65F2" w:rsidP="00346801">
      <w:pPr>
        <w:pStyle w:val="Quote"/>
      </w:pPr>
      <w:r w:rsidRPr="004C3E13">
        <w:lastRenderedPageBreak/>
        <w:t>Call the Cops if spotted! [thumbs up emoji]</w:t>
      </w:r>
    </w:p>
    <w:p w14:paraId="3CC4A64B" w14:textId="20CF6C41" w:rsidR="0076122C" w:rsidRPr="004C3E13" w:rsidRDefault="00F51EC6" w:rsidP="00346801">
      <w:pPr>
        <w:pStyle w:val="Quote"/>
      </w:pPr>
      <w:r w:rsidRPr="004C3E13">
        <w:t>@theJeremyVine aka Bike Nonce”</w:t>
      </w:r>
      <w:r w:rsidR="00173377" w:rsidRPr="004C3E13">
        <w:t xml:space="preserve"> </w:t>
      </w:r>
      <w:r w:rsidR="00015D43" w:rsidRPr="004C3E13">
        <w:t xml:space="preserve"> </w:t>
      </w:r>
    </w:p>
    <w:p w14:paraId="6082ED0F" w14:textId="63BE42E9" w:rsidR="009B0DD4" w:rsidRPr="004C3E13" w:rsidRDefault="009B0DD4" w:rsidP="00346801">
      <w:pPr>
        <w:pStyle w:val="ParaLevel1"/>
        <w:numPr>
          <w:ilvl w:val="0"/>
          <w:numId w:val="0"/>
        </w:numPr>
        <w:rPr>
          <w:b/>
          <w:bCs/>
          <w:i/>
          <w:iCs/>
        </w:rPr>
      </w:pPr>
      <w:r w:rsidRPr="004C3E13">
        <w:rPr>
          <w:b/>
          <w:bCs/>
          <w:i/>
          <w:iCs/>
        </w:rPr>
        <w:t>The parties’ meanings and submissions</w:t>
      </w:r>
    </w:p>
    <w:p w14:paraId="1F74D388" w14:textId="77777777" w:rsidR="009B0DD4" w:rsidRPr="004C3E13" w:rsidRDefault="009B0DD4" w:rsidP="00346801">
      <w:pPr>
        <w:pStyle w:val="ParaLevel1"/>
      </w:pPr>
      <w:r w:rsidRPr="004C3E13">
        <w:t>The Claimant contends for the following meaning:</w:t>
      </w:r>
    </w:p>
    <w:p w14:paraId="09183764" w14:textId="0FC331AC" w:rsidR="009B0DD4" w:rsidRPr="004C3E13" w:rsidRDefault="009B0DD4" w:rsidP="00346801">
      <w:pPr>
        <w:pStyle w:val="Quote"/>
      </w:pPr>
      <w:r w:rsidRPr="004C3E13">
        <w:t xml:space="preserve">The Claimant </w:t>
      </w:r>
      <w:r w:rsidR="007B2732" w:rsidRPr="004C3E13">
        <w:t>has a sexual interest in filming children which means that young children should be protected from him, if necessary by Police action.</w:t>
      </w:r>
    </w:p>
    <w:p w14:paraId="10D76BD3" w14:textId="49036590" w:rsidR="00974422" w:rsidRPr="004C3E13" w:rsidRDefault="00B2159D" w:rsidP="00346801">
      <w:pPr>
        <w:pStyle w:val="ParaLevel1"/>
      </w:pPr>
      <w:r w:rsidRPr="004C3E13">
        <w:t xml:space="preserve">It is common ground that the Claimant’s meaning is factual and </w:t>
      </w:r>
      <w:r w:rsidR="003C6F15" w:rsidRPr="004C3E13">
        <w:t>defamatory at common law</w:t>
      </w:r>
      <w:r w:rsidRPr="004C3E13">
        <w:t>. The Defendant has not put forward a meaning: he submits this is vulgar abuse and therefore not defamatory.</w:t>
      </w:r>
    </w:p>
    <w:p w14:paraId="78BFFB0B" w14:textId="25980D36" w:rsidR="008D1420" w:rsidRPr="004C3E13" w:rsidRDefault="00F62B07" w:rsidP="00346801">
      <w:pPr>
        <w:pStyle w:val="ParaLevel1"/>
      </w:pPr>
      <w:bookmarkStart w:id="7" w:name="_Ref167139833"/>
      <w:r w:rsidRPr="004C3E13">
        <w:t>Mr de Wilde contends th</w:t>
      </w:r>
      <w:r w:rsidR="00ED3130" w:rsidRPr="004C3E13">
        <w:t>e hypothetical reader would understand the “</w:t>
      </w:r>
      <w:r w:rsidR="00ED3130" w:rsidRPr="004C3E13">
        <w:rPr>
          <w:i/>
          <w:iCs/>
        </w:rPr>
        <w:t>Man with Camera</w:t>
      </w:r>
      <w:r w:rsidR="00ED3130" w:rsidRPr="004C3E13">
        <w:t xml:space="preserve">” </w:t>
      </w:r>
      <w:r w:rsidR="0082279B" w:rsidRPr="004C3E13">
        <w:t xml:space="preserve">is the Claimant, as he is </w:t>
      </w:r>
      <w:r w:rsidRPr="004C3E13">
        <w:t xml:space="preserve">identified </w:t>
      </w:r>
      <w:r w:rsidR="002877BB" w:rsidRPr="004C3E13">
        <w:t>by his handle and the photoshopped image of his face</w:t>
      </w:r>
      <w:r w:rsidR="0082279B" w:rsidRPr="004C3E13">
        <w:t xml:space="preserve"> in the quoted post.</w:t>
      </w:r>
      <w:r w:rsidR="00272D6B" w:rsidRPr="004C3E13">
        <w:t xml:space="preserve"> The paedophile allegation is conveyed by calling</w:t>
      </w:r>
      <w:r w:rsidR="00500460" w:rsidRPr="004C3E13">
        <w:t xml:space="preserve"> the Claimant</w:t>
      </w:r>
      <w:r w:rsidR="00272D6B" w:rsidRPr="004C3E13">
        <w:t xml:space="preserve"> a </w:t>
      </w:r>
      <w:r w:rsidR="00500460" w:rsidRPr="004C3E13">
        <w:t>“</w:t>
      </w:r>
      <w:r w:rsidR="00500460" w:rsidRPr="004C3E13">
        <w:rPr>
          <w:i/>
          <w:iCs/>
        </w:rPr>
        <w:t>Nonce</w:t>
      </w:r>
      <w:r w:rsidR="00500460" w:rsidRPr="004C3E13">
        <w:t>”, reinforced by the</w:t>
      </w:r>
      <w:r w:rsidR="00272D6B" w:rsidRPr="004C3E13">
        <w:t xml:space="preserve"> reference to him “</w:t>
      </w:r>
      <w:r w:rsidR="00272D6B" w:rsidRPr="004C3E13">
        <w:rPr>
          <w:i/>
          <w:iCs/>
        </w:rPr>
        <w:t>cruising pas</w:t>
      </w:r>
      <w:r w:rsidR="000173EF" w:rsidRPr="004C3E13">
        <w:rPr>
          <w:i/>
          <w:iCs/>
        </w:rPr>
        <w:t>t primary schools</w:t>
      </w:r>
      <w:r w:rsidR="000173EF" w:rsidRPr="004C3E13">
        <w:t>”</w:t>
      </w:r>
      <w:r w:rsidR="0028221B" w:rsidRPr="004C3E13">
        <w:t xml:space="preserve">. Mr de Wilde submits that </w:t>
      </w:r>
      <w:r w:rsidR="00A14DA5" w:rsidRPr="004C3E13">
        <w:t xml:space="preserve">a further allegation that the </w:t>
      </w:r>
      <w:r w:rsidR="007965FC" w:rsidRPr="004C3E13">
        <w:t>Claimant has a sexual interest in filming children</w:t>
      </w:r>
      <w:r w:rsidR="00A64B63" w:rsidRPr="004C3E13">
        <w:t xml:space="preserve"> and that he is a </w:t>
      </w:r>
      <w:r w:rsidR="00DD0C10" w:rsidRPr="004C3E13">
        <w:t>danger to children would be conveyed to</w:t>
      </w:r>
      <w:r w:rsidR="007965FC" w:rsidRPr="004C3E13">
        <w:t xml:space="preserve"> </w:t>
      </w:r>
      <w:r w:rsidR="008D634D" w:rsidRPr="004C3E13">
        <w:t xml:space="preserve">the reader </w:t>
      </w:r>
      <w:r w:rsidR="00DD0C10" w:rsidRPr="004C3E13">
        <w:t xml:space="preserve">by </w:t>
      </w:r>
      <w:r w:rsidR="008D634D" w:rsidRPr="004C3E13">
        <w:t xml:space="preserve">the references to </w:t>
      </w:r>
      <w:r w:rsidR="00046BB4" w:rsidRPr="004C3E13">
        <w:t xml:space="preserve">him having </w:t>
      </w:r>
      <w:r w:rsidR="008D634D" w:rsidRPr="004C3E13">
        <w:t xml:space="preserve">a </w:t>
      </w:r>
      <w:r w:rsidR="0081034E" w:rsidRPr="004C3E13">
        <w:t>“</w:t>
      </w:r>
      <w:r w:rsidR="0081034E" w:rsidRPr="004C3E13">
        <w:rPr>
          <w:i/>
          <w:iCs/>
        </w:rPr>
        <w:t>Camera</w:t>
      </w:r>
      <w:r w:rsidR="0081034E" w:rsidRPr="004C3E13">
        <w:t xml:space="preserve">” </w:t>
      </w:r>
      <w:r w:rsidR="00046BB4" w:rsidRPr="004C3E13">
        <w:t xml:space="preserve">on his helmet </w:t>
      </w:r>
      <w:r w:rsidR="0081034E" w:rsidRPr="004C3E13">
        <w:t>and to the “</w:t>
      </w:r>
      <w:r w:rsidR="0081034E" w:rsidRPr="004C3E13">
        <w:rPr>
          <w:i/>
          <w:iCs/>
        </w:rPr>
        <w:t>Cops</w:t>
      </w:r>
      <w:r w:rsidR="0081034E" w:rsidRPr="004C3E13">
        <w:t>”</w:t>
      </w:r>
      <w:r w:rsidR="00046BB4" w:rsidRPr="004C3E13">
        <w:t>.</w:t>
      </w:r>
      <w:bookmarkEnd w:id="7"/>
    </w:p>
    <w:p w14:paraId="47A0DE4D" w14:textId="5C9FD31A" w:rsidR="0024512B" w:rsidRDefault="0024512B" w:rsidP="00346801">
      <w:pPr>
        <w:pStyle w:val="ParaLevel1"/>
      </w:pPr>
      <w:r>
        <w:t>The Defendant submits this post</w:t>
      </w:r>
      <w:r w:rsidR="00BB3827">
        <w:t xml:space="preserve">, published about 22 hours after the Second 9 January Post, </w:t>
      </w:r>
      <w:r>
        <w:t xml:space="preserve">would have been read in the context of all the previous posts complained of, as well as the Phone-In Post and a post </w:t>
      </w:r>
      <w:r w:rsidR="000E5CC1">
        <w:t xml:space="preserve">published </w:t>
      </w:r>
      <w:r w:rsidR="003D3C6D">
        <w:t>about 10 hours earlier</w:t>
      </w:r>
      <w:r>
        <w:t>, referred to by the parties as ‘the Hopkins Repost’. The Hopkins Repost consists of a post from Katie Hopkins (‘the Hopkins Post’) stating:</w:t>
      </w:r>
    </w:p>
    <w:p w14:paraId="017CFB34" w14:textId="77777777" w:rsidR="0024512B" w:rsidRDefault="0024512B" w:rsidP="00346801">
      <w:pPr>
        <w:pStyle w:val="Quote"/>
      </w:pPr>
      <w:r>
        <w:t>“Well done @Joey7Barton</w:t>
      </w:r>
    </w:p>
    <w:p w14:paraId="32BDBB74" w14:textId="77777777" w:rsidR="0024512B" w:rsidRDefault="0024512B" w:rsidP="00346801">
      <w:pPr>
        <w:pStyle w:val="Quote"/>
      </w:pPr>
      <w:r>
        <w:t>Agreement is NEVER the aim. Let speech run free.</w:t>
      </w:r>
    </w:p>
    <w:p w14:paraId="33CD2882" w14:textId="77777777" w:rsidR="0024512B" w:rsidRDefault="0024512B" w:rsidP="00346801">
      <w:pPr>
        <w:pStyle w:val="Quote"/>
      </w:pPr>
      <w:r>
        <w:t>#BikeNonce – greatest hashtag of all time #Schofe #ITVFootball”</w:t>
      </w:r>
    </w:p>
    <w:p w14:paraId="6097E09F" w14:textId="77777777" w:rsidR="0024512B" w:rsidRDefault="0024512B" w:rsidP="00346801">
      <w:pPr>
        <w:pStyle w:val="ParaLevel1"/>
        <w:numPr>
          <w:ilvl w:val="0"/>
          <w:numId w:val="0"/>
        </w:numPr>
        <w:ind w:left="720"/>
      </w:pPr>
      <w:r>
        <w:t>and a video clip in which Ms Hopkins spoke to camera to the same effect as the words above, while standing outside in the countryside. Above Ms Hopkins’ post the Defendant’s post stated:</w:t>
      </w:r>
    </w:p>
    <w:p w14:paraId="3D9130B5" w14:textId="77777777" w:rsidR="0024512B" w:rsidRDefault="0024512B" w:rsidP="00346801">
      <w:pPr>
        <w:pStyle w:val="Quote"/>
      </w:pPr>
      <w:r>
        <w:t>“Just trying to watch the [football emoji] in [peace emoji]</w:t>
      </w:r>
    </w:p>
    <w:p w14:paraId="060651FF" w14:textId="77777777" w:rsidR="0024512B" w:rsidRDefault="0024512B" w:rsidP="00346801">
      <w:pPr>
        <w:pStyle w:val="Quote"/>
      </w:pPr>
      <w:r>
        <w:t>Nice Scenery. [thumbs up emoji]”</w:t>
      </w:r>
    </w:p>
    <w:p w14:paraId="01A9F3A9" w14:textId="4E52CF86" w:rsidR="00046BB4" w:rsidRDefault="0024512B" w:rsidP="00346801">
      <w:pPr>
        <w:pStyle w:val="ParaLevel1"/>
      </w:pPr>
      <w:r>
        <w:t>Mr McCormick contends that the reference in the Hopkins Post (within the video clip) to “#</w:t>
      </w:r>
      <w:r w:rsidRPr="00B60E36">
        <w:rPr>
          <w:i/>
          <w:iCs/>
        </w:rPr>
        <w:t>BikeNonce</w:t>
      </w:r>
      <w:r>
        <w:t>” as “</w:t>
      </w:r>
      <w:r w:rsidRPr="00B60E36">
        <w:rPr>
          <w:i/>
          <w:iCs/>
        </w:rPr>
        <w:t>possibly the greatest hashtag of all time</w:t>
      </w:r>
      <w:r>
        <w:t xml:space="preserve">” was obviously humorous and did not accuse the Claimant of being a paedophile. Any reader of the </w:t>
      </w:r>
      <w:r w:rsidR="00A6159A">
        <w:t xml:space="preserve">First 10 January </w:t>
      </w:r>
      <w:r>
        <w:t>Post who had read the Hopkins Repost would not take the reference to “</w:t>
      </w:r>
      <w:r w:rsidR="00D969FE" w:rsidRPr="00D969FE">
        <w:rPr>
          <w:i/>
          <w:iCs/>
        </w:rPr>
        <w:t>Bike Nonce</w:t>
      </w:r>
      <w:r w:rsidR="00D969FE">
        <w:t xml:space="preserve">” </w:t>
      </w:r>
      <w:r>
        <w:t>seriously.</w:t>
      </w:r>
    </w:p>
    <w:p w14:paraId="23A09C87" w14:textId="6F639A27" w:rsidR="008964E4" w:rsidRPr="004C3E13" w:rsidRDefault="0050713E" w:rsidP="00346801">
      <w:pPr>
        <w:pStyle w:val="ParaLevel1"/>
      </w:pPr>
      <w:r>
        <w:lastRenderedPageBreak/>
        <w:t>Mr McCormick submits that it is clear from the cartoon image that the Claimant is being lampooned</w:t>
      </w:r>
      <w:r w:rsidR="00FA4D46">
        <w:t xml:space="preserve">. The hypothetical reader would </w:t>
      </w:r>
      <w:r w:rsidR="006441C7">
        <w:t>understand that the post was mere vulgar abuse</w:t>
      </w:r>
      <w:r w:rsidR="00A644B9">
        <w:t xml:space="preserve">, </w:t>
      </w:r>
      <w:r w:rsidR="00C913DE">
        <w:t>ridiculing and insulting the Claimant</w:t>
      </w:r>
      <w:r w:rsidR="0001055C">
        <w:t>. It would not be taken seriously or understood to convey any defamatory meaning.</w:t>
      </w:r>
      <w:r w:rsidR="00EF45CB">
        <w:t xml:space="preserve"> </w:t>
      </w:r>
    </w:p>
    <w:p w14:paraId="7D6A7964" w14:textId="780ECFCD" w:rsidR="008D1420" w:rsidRPr="004C3E13" w:rsidRDefault="008D1420" w:rsidP="00346801">
      <w:pPr>
        <w:pStyle w:val="ParaLevel1"/>
        <w:numPr>
          <w:ilvl w:val="0"/>
          <w:numId w:val="0"/>
        </w:numPr>
      </w:pPr>
      <w:r w:rsidRPr="004C3E13">
        <w:rPr>
          <w:b/>
          <w:bCs/>
          <w:i/>
          <w:iCs/>
        </w:rPr>
        <w:t>Decision</w:t>
      </w:r>
    </w:p>
    <w:p w14:paraId="18333325" w14:textId="0479C568" w:rsidR="00DD0FB3" w:rsidRDefault="00BA678D" w:rsidP="00346801">
      <w:pPr>
        <w:pStyle w:val="ParaLevel1"/>
      </w:pPr>
      <w:bookmarkStart w:id="8" w:name="_Ref167177607"/>
      <w:r>
        <w:t xml:space="preserve">For the reasons I have given above, I reject the contention that the </w:t>
      </w:r>
      <w:r w:rsidR="005D7161">
        <w:t>four 8 January Posts</w:t>
      </w:r>
      <w:r w:rsidR="00DD0FB3">
        <w:t xml:space="preserve"> and the Phone-In Post</w:t>
      </w:r>
      <w:r w:rsidR="005D7161">
        <w:t xml:space="preserve"> </w:t>
      </w:r>
      <w:r w:rsidR="00F115E6">
        <w:t>provide context for determining the meaning of th</w:t>
      </w:r>
      <w:r w:rsidR="00D21A98">
        <w:t xml:space="preserve">e First 10 January Post. As regards the two 9 January Posts, </w:t>
      </w:r>
      <w:r w:rsidR="00C02797">
        <w:t xml:space="preserve">the first received 3.3 million views and the second received 962,900 views, whilst the First 10 January Post received </w:t>
      </w:r>
      <w:r w:rsidR="005621CD">
        <w:t xml:space="preserve">868,200 views. </w:t>
      </w:r>
      <w:r w:rsidR="00BF3502">
        <w:t>The</w:t>
      </w:r>
      <w:r w:rsidR="009C267F">
        <w:t xml:space="preserve"> First 10 January Post </w:t>
      </w:r>
      <w:r w:rsidR="00BF3502">
        <w:t xml:space="preserve">was </w:t>
      </w:r>
      <w:r w:rsidR="00CD203A">
        <w:t>published about 22 hours after the Second 9 January Post.</w:t>
      </w:r>
      <w:r w:rsidR="00275C3B">
        <w:t xml:space="preserve"> In my judgment,</w:t>
      </w:r>
      <w:r w:rsidR="004F2B04">
        <w:t xml:space="preserve"> bearing in mind (i) the way in which X works as discussed above, (ii) </w:t>
      </w:r>
      <w:r w:rsidR="004317B2">
        <w:t xml:space="preserve">the </w:t>
      </w:r>
      <w:r w:rsidR="005626FC">
        <w:t xml:space="preserve">high numbers of views, </w:t>
      </w:r>
      <w:r w:rsidR="004317B2">
        <w:t xml:space="preserve">(iii) </w:t>
      </w:r>
      <w:r w:rsidR="00E45FDE">
        <w:t>the First 10 January Post was not</w:t>
      </w:r>
      <w:r w:rsidR="00C27A3B">
        <w:t xml:space="preserve"> a reply</w:t>
      </w:r>
      <w:r w:rsidR="004317B2">
        <w:t xml:space="preserve"> to any of the earlier </w:t>
      </w:r>
      <w:r w:rsidR="00F54084">
        <w:t>posts</w:t>
      </w:r>
      <w:r w:rsidR="00C27A3B">
        <w:t xml:space="preserve"> or part of a particular conversation,</w:t>
      </w:r>
      <w:r w:rsidR="00F54084">
        <w:t xml:space="preserve"> and (iv) a full day had passed and there is no suggestion that </w:t>
      </w:r>
      <w:r w:rsidR="00D34583">
        <w:t>any of the earlier posts would have remained in view on X users</w:t>
      </w:r>
      <w:r w:rsidR="00092A17">
        <w:t xml:space="preserve">’ pages, I </w:t>
      </w:r>
      <w:r w:rsidR="00A64F1C">
        <w:t xml:space="preserve">consider that </w:t>
      </w:r>
      <w:r w:rsidR="00F41DD6">
        <w:t xml:space="preserve">the </w:t>
      </w:r>
      <w:r w:rsidR="00A64F1C">
        <w:t xml:space="preserve">First 10 January Post </w:t>
      </w:r>
      <w:r w:rsidR="00BB7445">
        <w:t>should be treated as free-standing in determining its meaning.</w:t>
      </w:r>
      <w:r w:rsidR="00EA2682">
        <w:t xml:space="preserve"> In any event, given my conclusions as to the meanings of the earlier posts, </w:t>
      </w:r>
      <w:r w:rsidR="00D75E08">
        <w:t>treating them as part of the context would not support the Defendant’s submissions.</w:t>
      </w:r>
      <w:bookmarkEnd w:id="8"/>
    </w:p>
    <w:p w14:paraId="240292DE" w14:textId="77777777" w:rsidR="003A2FAC" w:rsidRDefault="000C15D9" w:rsidP="00346801">
      <w:pPr>
        <w:pStyle w:val="ParaLevel1"/>
      </w:pPr>
      <w:bookmarkStart w:id="9" w:name="_Ref167177618"/>
      <w:r>
        <w:t>Reliance on the Hopkins Repost</w:t>
      </w:r>
      <w:r w:rsidR="00EA2682">
        <w:t xml:space="preserve"> </w:t>
      </w:r>
      <w:r w:rsidR="00D75E08">
        <w:t xml:space="preserve">as </w:t>
      </w:r>
      <w:r w:rsidR="008F254A">
        <w:t xml:space="preserve">context has not been pleaded. In my judgment, that is a significant omission, particularly given that the Hopkins Repost is </w:t>
      </w:r>
      <w:r w:rsidR="00E40F41">
        <w:t>not complained of in defamation.</w:t>
      </w:r>
      <w:r w:rsidR="00D84BFA">
        <w:t xml:space="preserve"> I</w:t>
      </w:r>
      <w:r w:rsidR="00FB4F03">
        <w:t xml:space="preserve"> am n</w:t>
      </w:r>
      <w:r w:rsidR="00703C43">
        <w:t>ot persuaded that the Defendant</w:t>
      </w:r>
      <w:r w:rsidR="0086075D">
        <w:t xml:space="preserve"> should be permitted to rely on </w:t>
      </w:r>
      <w:r w:rsidR="004C6DF7">
        <w:t xml:space="preserve">the Hopkins Repost in these circumstances. In any event, I would reject the Defendant’s contention </w:t>
      </w:r>
      <w:r w:rsidR="00650F9E">
        <w:t xml:space="preserve">based upon it. The Hopkins Repost makes no reference to the Claimant. </w:t>
      </w:r>
      <w:r w:rsidR="00BF275F">
        <w:t>The</w:t>
      </w:r>
      <w:r w:rsidR="001B0FCE">
        <w:t xml:space="preserve"> only</w:t>
      </w:r>
      <w:r w:rsidR="00BF275F">
        <w:t xml:space="preserve"> person identified is Phillip Schofield. </w:t>
      </w:r>
      <w:r w:rsidR="00841ACD">
        <w:t>A</w:t>
      </w:r>
      <w:r w:rsidR="00B04166">
        <w:t xml:space="preserve">wareness </w:t>
      </w:r>
      <w:r w:rsidR="00D948E6">
        <w:t>of that connection between the term “</w:t>
      </w:r>
      <w:r w:rsidR="00D948E6" w:rsidRPr="00D948E6">
        <w:rPr>
          <w:i/>
          <w:iCs/>
        </w:rPr>
        <w:t>bike</w:t>
      </w:r>
      <w:r w:rsidR="001D5DD5">
        <w:rPr>
          <w:i/>
          <w:iCs/>
        </w:rPr>
        <w:t xml:space="preserve"> </w:t>
      </w:r>
      <w:r w:rsidR="00D948E6" w:rsidRPr="00D948E6">
        <w:rPr>
          <w:i/>
          <w:iCs/>
        </w:rPr>
        <w:t>nonce</w:t>
      </w:r>
      <w:r w:rsidR="00D948E6">
        <w:t>”</w:t>
      </w:r>
      <w:r w:rsidR="001D5DD5">
        <w:t xml:space="preserve"> and Mr Schofield</w:t>
      </w:r>
      <w:r w:rsidR="00BB4770">
        <w:t xml:space="preserve"> would</w:t>
      </w:r>
      <w:r w:rsidR="00B04166">
        <w:t xml:space="preserve"> have the contr</w:t>
      </w:r>
      <w:r w:rsidR="003A2FAC">
        <w:t>ary effect on the hypothetical reader to that for which the Defendant contends.</w:t>
      </w:r>
      <w:bookmarkEnd w:id="9"/>
    </w:p>
    <w:p w14:paraId="4FE88F8A" w14:textId="7E0DBF59" w:rsidR="000912F7" w:rsidRDefault="00231687" w:rsidP="00346801">
      <w:pPr>
        <w:pStyle w:val="ParaLevel1"/>
      </w:pPr>
      <w:r>
        <w:t xml:space="preserve">I agree with Mr de Wilde’s submissions as summarised in paragraph </w:t>
      </w:r>
      <w:r>
        <w:fldChar w:fldCharType="begin"/>
      </w:r>
      <w:r>
        <w:instrText xml:space="preserve"> REF _Ref167139833 \r \p \h </w:instrText>
      </w:r>
      <w:r>
        <w:fldChar w:fldCharType="separate"/>
      </w:r>
      <w:r>
        <w:rPr>
          <w:cs/>
        </w:rPr>
        <w:t>‎</w:t>
      </w:r>
      <w:r>
        <w:t>123 above</w:t>
      </w:r>
      <w:r>
        <w:fldChar w:fldCharType="end"/>
      </w:r>
      <w:r>
        <w:t>.</w:t>
      </w:r>
      <w:r w:rsidR="00CE66F9">
        <w:t xml:space="preserve"> In line with my provisional view, I consider that the meaning of the First 10 January Post is:</w:t>
      </w:r>
      <w:r w:rsidR="00D948E6">
        <w:t xml:space="preserve"> </w:t>
      </w:r>
    </w:p>
    <w:p w14:paraId="5F71B1C3" w14:textId="55E52F6A" w:rsidR="00580945" w:rsidRDefault="00580945" w:rsidP="00346801">
      <w:pPr>
        <w:pStyle w:val="Quote"/>
      </w:pPr>
      <w:r>
        <w:t>“The Claimant presents a danger to young children because of his sexual interest in them</w:t>
      </w:r>
      <w:r w:rsidR="0028223B">
        <w:t>, and in</w:t>
      </w:r>
      <w:r w:rsidR="00360B82">
        <w:t xml:space="preserve"> creating</w:t>
      </w:r>
      <w:r w:rsidR="0028223B">
        <w:t xml:space="preserve"> </w:t>
      </w:r>
      <w:r w:rsidR="00542192">
        <w:t>images of them</w:t>
      </w:r>
      <w:r>
        <w:t>.”</w:t>
      </w:r>
    </w:p>
    <w:p w14:paraId="1FCE8111" w14:textId="1E3CAE88" w:rsidR="00360B82" w:rsidRDefault="006C0BAE" w:rsidP="00346801">
      <w:pPr>
        <w:pStyle w:val="ParaLevel1"/>
      </w:pPr>
      <w:r>
        <w:t xml:space="preserve">The impression </w:t>
      </w:r>
      <w:r w:rsidR="003A63A5">
        <w:t>given to the hypothetical reader by the combination of the image</w:t>
      </w:r>
      <w:r w:rsidR="00421CAE">
        <w:t xml:space="preserve"> (including the </w:t>
      </w:r>
      <w:r w:rsidR="00207723">
        <w:t>outsized camera eye and drone)</w:t>
      </w:r>
      <w:r w:rsidR="003A63A5">
        <w:t xml:space="preserve"> and </w:t>
      </w:r>
      <w:r w:rsidR="00421CAE">
        <w:t>the Defendant’s words</w:t>
      </w:r>
      <w:r w:rsidR="00DE2EC6">
        <w:t xml:space="preserve"> is that the Claimant is </w:t>
      </w:r>
      <w:r w:rsidR="003B3669">
        <w:t>predatory and</w:t>
      </w:r>
      <w:r w:rsidR="00C52BA5">
        <w:t xml:space="preserve"> has an interest in creating images of primary school-age children</w:t>
      </w:r>
      <w:r w:rsidR="00764D6C">
        <w:t>. These features</w:t>
      </w:r>
      <w:r w:rsidR="006C4739">
        <w:t>, together with the reference to the police,</w:t>
      </w:r>
      <w:r w:rsidR="00764D6C">
        <w:t xml:space="preserve"> reinforce the ordinary understanding of the word “</w:t>
      </w:r>
      <w:r w:rsidR="00764D6C" w:rsidRPr="006C4739">
        <w:rPr>
          <w:i/>
          <w:iCs/>
        </w:rPr>
        <w:t>nonce</w:t>
      </w:r>
      <w:r w:rsidR="00764D6C">
        <w:t>”</w:t>
      </w:r>
      <w:r w:rsidR="006C4739">
        <w:t xml:space="preserve"> as meaning he has a sexual </w:t>
      </w:r>
      <w:r w:rsidR="00D90489">
        <w:t>interest in children, and represents a danger to them.</w:t>
      </w:r>
    </w:p>
    <w:p w14:paraId="313510EF" w14:textId="77777777" w:rsidR="00E62D13" w:rsidRDefault="00D17A6B" w:rsidP="00346801">
      <w:pPr>
        <w:pStyle w:val="ParaLevel1"/>
      </w:pPr>
      <w:r>
        <w:t>I reject the contention that this post would be understood to be</w:t>
      </w:r>
      <w:r w:rsidR="0084569D">
        <w:t xml:space="preserve"> either</w:t>
      </w:r>
      <w:r>
        <w:t xml:space="preserve"> mere vulgar abuse</w:t>
      </w:r>
      <w:r w:rsidR="0084569D">
        <w:t xml:space="preserve"> or a joke </w:t>
      </w:r>
      <w:r w:rsidR="00A429C6">
        <w:t xml:space="preserve">conveying no defamatory imputation. There is nothing in the content or context </w:t>
      </w:r>
      <w:r w:rsidR="006D1133">
        <w:t>to suggest that the Defendant was hurling meaningless insults in the heat of the moment.</w:t>
      </w:r>
      <w:r w:rsidR="00001203">
        <w:t xml:space="preserve"> </w:t>
      </w:r>
      <w:r w:rsidR="00E85377">
        <w:t xml:space="preserve">Nor would the hypothetical reader understand </w:t>
      </w:r>
      <w:r w:rsidR="003A13F0">
        <w:t>the words and images to be a joke dev</w:t>
      </w:r>
      <w:r w:rsidR="00F800CB">
        <w:t xml:space="preserve">oid of the </w:t>
      </w:r>
      <w:r w:rsidR="00E62D13">
        <w:t xml:space="preserve">clear </w:t>
      </w:r>
      <w:r w:rsidR="00F800CB">
        <w:t>defamatory imputation</w:t>
      </w:r>
      <w:r w:rsidR="00E62D13">
        <w:t xml:space="preserve"> that they convey.</w:t>
      </w:r>
    </w:p>
    <w:p w14:paraId="08FB3C06" w14:textId="14F2736A" w:rsidR="00D90489" w:rsidRPr="004C3E13" w:rsidRDefault="00E62D13" w:rsidP="00346801">
      <w:pPr>
        <w:pStyle w:val="ParaLevel1"/>
      </w:pPr>
      <w:r>
        <w:t>The meaning I have found is factual and defamatory at common law</w:t>
      </w:r>
      <w:r w:rsidR="00EA3D7C">
        <w:t xml:space="preserve">. </w:t>
      </w:r>
    </w:p>
    <w:p w14:paraId="327A9969" w14:textId="5DABC02A" w:rsidR="0076122C" w:rsidRPr="004C3E13" w:rsidRDefault="0076122C" w:rsidP="00346801">
      <w:pPr>
        <w:pStyle w:val="ParaLevel1"/>
        <w:numPr>
          <w:ilvl w:val="0"/>
          <w:numId w:val="0"/>
        </w:numPr>
        <w:rPr>
          <w:b/>
          <w:bCs/>
          <w:u w:val="single"/>
        </w:rPr>
      </w:pPr>
      <w:r w:rsidRPr="004C3E13">
        <w:rPr>
          <w:b/>
          <w:bCs/>
          <w:u w:val="single"/>
        </w:rPr>
        <w:lastRenderedPageBreak/>
        <w:t>Publication</w:t>
      </w:r>
      <w:r w:rsidR="00E228F1" w:rsidRPr="004C3E13">
        <w:rPr>
          <w:b/>
          <w:bCs/>
          <w:u w:val="single"/>
        </w:rPr>
        <w:t>s</w:t>
      </w:r>
      <w:r w:rsidRPr="004C3E13">
        <w:rPr>
          <w:b/>
          <w:bCs/>
          <w:u w:val="single"/>
        </w:rPr>
        <w:t xml:space="preserve"> (8)</w:t>
      </w:r>
      <w:r w:rsidR="00E228F1" w:rsidRPr="004C3E13">
        <w:rPr>
          <w:b/>
          <w:bCs/>
          <w:u w:val="single"/>
        </w:rPr>
        <w:t>, (9) and (10)</w:t>
      </w:r>
      <w:r w:rsidR="00107DDA" w:rsidRPr="004C3E13">
        <w:rPr>
          <w:b/>
          <w:bCs/>
          <w:u w:val="single"/>
        </w:rPr>
        <w:t xml:space="preserve">: </w:t>
      </w:r>
      <w:r w:rsidR="008C624D" w:rsidRPr="004C3E13">
        <w:rPr>
          <w:b/>
          <w:bCs/>
          <w:u w:val="single"/>
        </w:rPr>
        <w:t>Second 10 January</w:t>
      </w:r>
      <w:r w:rsidR="00907E9E" w:rsidRPr="004C3E13">
        <w:rPr>
          <w:b/>
          <w:bCs/>
          <w:u w:val="single"/>
        </w:rPr>
        <w:t xml:space="preserve">, 11 </w:t>
      </w:r>
      <w:r w:rsidR="00EA3D7C" w:rsidRPr="004C3E13">
        <w:rPr>
          <w:b/>
          <w:bCs/>
          <w:u w:val="single"/>
        </w:rPr>
        <w:t>January,</w:t>
      </w:r>
      <w:r w:rsidR="00907E9E" w:rsidRPr="004C3E13">
        <w:rPr>
          <w:b/>
          <w:bCs/>
          <w:u w:val="single"/>
        </w:rPr>
        <w:t xml:space="preserve"> and Service</w:t>
      </w:r>
      <w:r w:rsidR="008C624D" w:rsidRPr="004C3E13">
        <w:rPr>
          <w:b/>
          <w:bCs/>
          <w:u w:val="single"/>
        </w:rPr>
        <w:t xml:space="preserve"> Post</w:t>
      </w:r>
      <w:r w:rsidR="00907E9E" w:rsidRPr="004C3E13">
        <w:rPr>
          <w:b/>
          <w:bCs/>
          <w:u w:val="single"/>
        </w:rPr>
        <w:t>s</w:t>
      </w:r>
    </w:p>
    <w:p w14:paraId="65657B6E" w14:textId="01104777" w:rsidR="000A38DE" w:rsidRPr="004C3E13" w:rsidRDefault="00334D39" w:rsidP="00346801">
      <w:pPr>
        <w:pStyle w:val="ParaLevel1"/>
      </w:pPr>
      <w:r w:rsidRPr="004C3E13">
        <w:t>In respect of the</w:t>
      </w:r>
      <w:r w:rsidR="000A38DE" w:rsidRPr="004C3E13">
        <w:t xml:space="preserve"> eighth</w:t>
      </w:r>
      <w:r w:rsidRPr="004C3E13">
        <w:t>, ninth and tenth</w:t>
      </w:r>
      <w:r w:rsidR="000A38DE" w:rsidRPr="004C3E13">
        <w:t xml:space="preserve"> post</w:t>
      </w:r>
      <w:r w:rsidRPr="004C3E13">
        <w:t xml:space="preserve">s the Claimant complains </w:t>
      </w:r>
      <w:r w:rsidR="00613B3D" w:rsidRPr="004C3E13">
        <w:t>of the words</w:t>
      </w:r>
      <w:r w:rsidR="00CC1852" w:rsidRPr="004C3E13">
        <w:t xml:space="preserve"> </w:t>
      </w:r>
      <w:r w:rsidR="008F09A9" w:rsidRPr="004C3E13">
        <w:t>“</w:t>
      </w:r>
      <w:r w:rsidR="008F09A9" w:rsidRPr="004C3E13">
        <w:rPr>
          <w:i/>
          <w:iCs/>
        </w:rPr>
        <w:t>the Bike Nonce</w:t>
      </w:r>
      <w:r w:rsidR="008F09A9" w:rsidRPr="004C3E13">
        <w:t xml:space="preserve">”, </w:t>
      </w:r>
      <w:r w:rsidR="00D713C7" w:rsidRPr="004C3E13">
        <w:t>“</w:t>
      </w:r>
      <w:r w:rsidR="008F09A9" w:rsidRPr="004C3E13">
        <w:rPr>
          <w:i/>
          <w:iCs/>
        </w:rPr>
        <w:t>#CoVidnonce #bik</w:t>
      </w:r>
      <w:r w:rsidR="002334E2" w:rsidRPr="004C3E13">
        <w:rPr>
          <w:i/>
          <w:iCs/>
        </w:rPr>
        <w:t>e</w:t>
      </w:r>
      <w:r w:rsidR="008F09A9" w:rsidRPr="004C3E13">
        <w:rPr>
          <w:i/>
          <w:iCs/>
        </w:rPr>
        <w:t>non</w:t>
      </w:r>
      <w:r w:rsidR="00D713C7" w:rsidRPr="004C3E13">
        <w:rPr>
          <w:i/>
          <w:iCs/>
        </w:rPr>
        <w:t>c</w:t>
      </w:r>
      <w:r w:rsidR="008F09A9" w:rsidRPr="004C3E13">
        <w:rPr>
          <w:i/>
          <w:iCs/>
        </w:rPr>
        <w:t>e</w:t>
      </w:r>
      <w:r w:rsidR="00D713C7" w:rsidRPr="004C3E13">
        <w:t>” and “</w:t>
      </w:r>
      <w:r w:rsidR="00D713C7" w:rsidRPr="004C3E13">
        <w:rPr>
          <w:i/>
          <w:iCs/>
        </w:rPr>
        <w:t>#bikenonce</w:t>
      </w:r>
      <w:r w:rsidR="00D713C7" w:rsidRPr="004C3E13">
        <w:t>”, respectively</w:t>
      </w:r>
      <w:r w:rsidR="00CC1852" w:rsidRPr="004C3E13">
        <w:t>, as shown underlined below.</w:t>
      </w:r>
    </w:p>
    <w:p w14:paraId="0438171B" w14:textId="54E67DF4" w:rsidR="00CC1852" w:rsidRPr="004C3E13" w:rsidRDefault="00CC1852" w:rsidP="00346801">
      <w:pPr>
        <w:pStyle w:val="ParaLevel1"/>
      </w:pPr>
      <w:r w:rsidRPr="004C3E13">
        <w:t xml:space="preserve">The eighth post </w:t>
      </w:r>
      <w:r w:rsidR="00255179" w:rsidRPr="004C3E13">
        <w:t xml:space="preserve">is a quote post, published on the Defendant’s X account </w:t>
      </w:r>
      <w:r w:rsidR="00D34FE1" w:rsidRPr="004C3E13">
        <w:t xml:space="preserve">at 8.50am </w:t>
      </w:r>
      <w:r w:rsidR="00255179" w:rsidRPr="004C3E13">
        <w:t>on</w:t>
      </w:r>
      <w:r w:rsidR="00D34FE1" w:rsidRPr="004C3E13">
        <w:t xml:space="preserve"> 10 January 2024.</w:t>
      </w:r>
      <w:r w:rsidR="00A14E4B" w:rsidRPr="004C3E13">
        <w:t xml:space="preserve"> The post from X account @CharlotteEmmaUK</w:t>
      </w:r>
      <w:r w:rsidR="00851FA3" w:rsidRPr="004C3E13">
        <w:t xml:space="preserve"> includes a 12</w:t>
      </w:r>
      <w:r w:rsidR="00FA5DEE" w:rsidRPr="004C3E13">
        <w:t>-</w:t>
      </w:r>
      <w:r w:rsidR="00851FA3" w:rsidRPr="004C3E13">
        <w:t xml:space="preserve">second </w:t>
      </w:r>
      <w:r w:rsidR="00224546" w:rsidRPr="004C3E13">
        <w:t xml:space="preserve">television </w:t>
      </w:r>
      <w:r w:rsidR="00851FA3" w:rsidRPr="004C3E13">
        <w:t>clip</w:t>
      </w:r>
      <w:r w:rsidR="00B71C5D" w:rsidRPr="004C3E13">
        <w:t xml:space="preserve"> which begins </w:t>
      </w:r>
      <w:r w:rsidR="001F622F" w:rsidRPr="004C3E13">
        <w:t>with a woman saying (the first part of what she h</w:t>
      </w:r>
      <w:r w:rsidR="007352E6" w:rsidRPr="004C3E13">
        <w:t xml:space="preserve">as said obviously having been cut off), </w:t>
      </w:r>
      <w:r w:rsidR="00764FB0" w:rsidRPr="004C3E13">
        <w:t>“</w:t>
      </w:r>
      <w:r w:rsidR="00764FB0" w:rsidRPr="004C3E13">
        <w:rPr>
          <w:i/>
          <w:iCs/>
        </w:rPr>
        <w:t xml:space="preserve">… that has enabled all these players to mince around on football </w:t>
      </w:r>
      <w:r w:rsidR="0033249A" w:rsidRPr="004C3E13">
        <w:rPr>
          <w:i/>
          <w:iCs/>
        </w:rPr>
        <w:t>pitches for £12 billion a week…</w:t>
      </w:r>
      <w:r w:rsidR="0033249A" w:rsidRPr="004C3E13">
        <w:t>”</w:t>
      </w:r>
      <w:r w:rsidR="007352E6" w:rsidRPr="004C3E13">
        <w:t xml:space="preserve">. The </w:t>
      </w:r>
      <w:r w:rsidR="006E6A08" w:rsidRPr="004C3E13">
        <w:t>Claimant</w:t>
      </w:r>
      <w:r w:rsidR="007352E6" w:rsidRPr="004C3E13">
        <w:t xml:space="preserve"> </w:t>
      </w:r>
      <w:r w:rsidR="00DB4BA2" w:rsidRPr="004C3E13">
        <w:t>can be seen and heard to respond,</w:t>
      </w:r>
      <w:r w:rsidR="001F6CB7" w:rsidRPr="004C3E13">
        <w:t xml:space="preserve"> in an incredulous tone,</w:t>
      </w:r>
      <w:r w:rsidR="00DB4BA2" w:rsidRPr="004C3E13">
        <w:t xml:space="preserve"> </w:t>
      </w:r>
      <w:r w:rsidR="006E6A08" w:rsidRPr="004C3E13">
        <w:t>“</w:t>
      </w:r>
      <w:r w:rsidR="006E6A08" w:rsidRPr="004C3E13">
        <w:rPr>
          <w:i/>
          <w:iCs/>
        </w:rPr>
        <w:t>… Angela, we either allow this or we end up holding people down and jabbing them by force</w:t>
      </w:r>
      <w:r w:rsidR="007859CA" w:rsidRPr="004C3E13">
        <w:t>”, to which the woman responded, “</w:t>
      </w:r>
      <w:r w:rsidR="007859CA" w:rsidRPr="004C3E13">
        <w:rPr>
          <w:i/>
          <w:iCs/>
        </w:rPr>
        <w:t>No, you see…</w:t>
      </w:r>
      <w:r w:rsidR="007859CA" w:rsidRPr="004C3E13">
        <w:t>”</w:t>
      </w:r>
      <w:r w:rsidR="00176F20" w:rsidRPr="004C3E13">
        <w:t xml:space="preserve"> before the clip cuts off. </w:t>
      </w:r>
      <w:r w:rsidR="00D44DCB" w:rsidRPr="004C3E13">
        <w:t>Above the clip the post states:</w:t>
      </w:r>
    </w:p>
    <w:p w14:paraId="4BDFAAF8" w14:textId="6E588168" w:rsidR="00D44DCB" w:rsidRPr="004C3E13" w:rsidRDefault="00D44DCB" w:rsidP="00346801">
      <w:pPr>
        <w:pStyle w:val="Quote"/>
      </w:pPr>
      <w:r w:rsidRPr="004C3E13">
        <w:t>“</w:t>
      </w:r>
      <w:r w:rsidR="007E33E2" w:rsidRPr="004C3E13">
        <w:t>Jeremy Vine.</w:t>
      </w:r>
    </w:p>
    <w:p w14:paraId="6B4AAC6E" w14:textId="51D775D9" w:rsidR="007E33E2" w:rsidRPr="004C3E13" w:rsidRDefault="007E33E2" w:rsidP="00346801">
      <w:pPr>
        <w:pStyle w:val="Quote"/>
      </w:pPr>
      <w:r w:rsidRPr="004C3E13">
        <w:t>Never forget these people!</w:t>
      </w:r>
    </w:p>
    <w:p w14:paraId="5601D111" w14:textId="07EE326B" w:rsidR="007E33E2" w:rsidRPr="004C3E13" w:rsidRDefault="009B6BA2" w:rsidP="00346801">
      <w:pPr>
        <w:pStyle w:val="Quote"/>
      </w:pPr>
      <w:r w:rsidRPr="004C3E13">
        <w:t>‘</w:t>
      </w:r>
      <w:r w:rsidR="007E33E2" w:rsidRPr="004C3E13">
        <w:t xml:space="preserve">We either allow this or we end up holding people down and jabbing them by </w:t>
      </w:r>
      <w:r w:rsidR="003B3669" w:rsidRPr="004C3E13">
        <w:t>force’”.</w:t>
      </w:r>
    </w:p>
    <w:p w14:paraId="409359DD" w14:textId="08DF7A8B" w:rsidR="009B6BA2" w:rsidRPr="004C3E13" w:rsidRDefault="00AB4827" w:rsidP="00346801">
      <w:pPr>
        <w:pStyle w:val="ParaLevel1"/>
      </w:pPr>
      <w:r w:rsidRPr="004C3E13">
        <w:t xml:space="preserve">The Defendant’s post stated, above the </w:t>
      </w:r>
      <w:r w:rsidR="007103BD" w:rsidRPr="004C3E13">
        <w:t>quoted post:</w:t>
      </w:r>
    </w:p>
    <w:p w14:paraId="6D3A7CE0" w14:textId="7ECEE882" w:rsidR="007103BD" w:rsidRPr="004C3E13" w:rsidRDefault="007103BD" w:rsidP="00346801">
      <w:pPr>
        <w:pStyle w:val="Quote"/>
      </w:pPr>
      <w:r w:rsidRPr="004C3E13">
        <w:t xml:space="preserve">“Has </w:t>
      </w:r>
      <w:r w:rsidRPr="004C3E13">
        <w:rPr>
          <w:u w:val="single"/>
        </w:rPr>
        <w:t>the Bike Nonce</w:t>
      </w:r>
      <w:r w:rsidRPr="004C3E13">
        <w:t xml:space="preserve"> had a brain injury?</w:t>
      </w:r>
    </w:p>
    <w:p w14:paraId="330D5785" w14:textId="4CD1E074" w:rsidR="007103BD" w:rsidRPr="004C3E13" w:rsidRDefault="007103BD" w:rsidP="00346801">
      <w:pPr>
        <w:pStyle w:val="Quote"/>
      </w:pPr>
      <w:r w:rsidRPr="004C3E13">
        <w:t>@theJeremyVine selected amnesia?</w:t>
      </w:r>
    </w:p>
    <w:p w14:paraId="56469046" w14:textId="1CC1B0CD" w:rsidR="007103BD" w:rsidRPr="004C3E13" w:rsidRDefault="00423B77" w:rsidP="00346801">
      <w:pPr>
        <w:pStyle w:val="Quote"/>
      </w:pPr>
      <w:r w:rsidRPr="004C3E13">
        <w:t>This is what you said about Footballers. No?”</w:t>
      </w:r>
    </w:p>
    <w:p w14:paraId="4D095F31" w14:textId="15E05944" w:rsidR="005326E8" w:rsidRPr="004C3E13" w:rsidRDefault="008B5F25" w:rsidP="00346801">
      <w:pPr>
        <w:pStyle w:val="ParaLevel1"/>
      </w:pPr>
      <w:r w:rsidRPr="004C3E13">
        <w:t xml:space="preserve">The ninth post </w:t>
      </w:r>
      <w:r w:rsidR="0003452B" w:rsidRPr="004C3E13">
        <w:t xml:space="preserve">was published on the Defendant’s X account at 10.10am on </w:t>
      </w:r>
      <w:r w:rsidR="007E2BCE" w:rsidRPr="004C3E13">
        <w:t xml:space="preserve">11 January 2024. It is a quote post </w:t>
      </w:r>
      <w:r w:rsidR="00B11BE4" w:rsidRPr="004C3E13">
        <w:t>from @JamesMelville</w:t>
      </w:r>
      <w:r w:rsidR="00CE14AA" w:rsidRPr="004C3E13">
        <w:t xml:space="preserve"> with an embedded video</w:t>
      </w:r>
      <w:r w:rsidR="00B11BE4" w:rsidRPr="004C3E13">
        <w:t xml:space="preserve"> showing a </w:t>
      </w:r>
      <w:r w:rsidR="0019356A" w:rsidRPr="004C3E13">
        <w:t>2</w:t>
      </w:r>
      <w:r w:rsidR="00CE14AA" w:rsidRPr="004C3E13">
        <w:t>2-</w:t>
      </w:r>
      <w:r w:rsidR="0019356A" w:rsidRPr="004C3E13">
        <w:t xml:space="preserve">second clip </w:t>
      </w:r>
      <w:r w:rsidR="003117F1" w:rsidRPr="004C3E13">
        <w:t>of the Claimant arriving outside a vaccination</w:t>
      </w:r>
      <w:r w:rsidR="00CC5B19" w:rsidRPr="004C3E13">
        <w:t xml:space="preserve"> site, </w:t>
      </w:r>
      <w:r w:rsidR="005C64A1" w:rsidRPr="004C3E13">
        <w:t xml:space="preserve">expressing enthusiasm </w:t>
      </w:r>
      <w:r w:rsidR="00BA6BEC" w:rsidRPr="004C3E13">
        <w:t xml:space="preserve">at the prospect of being able to </w:t>
      </w:r>
      <w:r w:rsidR="005C64A1" w:rsidRPr="004C3E13">
        <w:t>obtain</w:t>
      </w:r>
      <w:r w:rsidR="004E7B40">
        <w:t xml:space="preserve"> vaccination against</w:t>
      </w:r>
      <w:r w:rsidR="00C9554F" w:rsidRPr="004C3E13">
        <w:t xml:space="preserve"> </w:t>
      </w:r>
      <w:r w:rsidR="005C64A1" w:rsidRPr="004C3E13">
        <w:t>COVID</w:t>
      </w:r>
      <w:r w:rsidR="00C9554F" w:rsidRPr="004C3E13">
        <w:t xml:space="preserve"> </w:t>
      </w:r>
      <w:r w:rsidR="00997686" w:rsidRPr="004C3E13">
        <w:t xml:space="preserve">at last, </w:t>
      </w:r>
      <w:r w:rsidR="0015627C" w:rsidRPr="004C3E13">
        <w:t>receiving a</w:t>
      </w:r>
      <w:r w:rsidR="003F76FF" w:rsidRPr="004C3E13">
        <w:t xml:space="preserve">n injection in </w:t>
      </w:r>
      <w:r w:rsidR="00374DB8">
        <w:t xml:space="preserve">a medical </w:t>
      </w:r>
      <w:r w:rsidR="003F76FF" w:rsidRPr="004C3E13">
        <w:t>clinic, and then speaking to camera</w:t>
      </w:r>
      <w:r w:rsidR="008B6791">
        <w:t xml:space="preserve"> </w:t>
      </w:r>
      <w:r w:rsidR="00321259">
        <w:t>while lying down</w:t>
      </w:r>
      <w:r w:rsidR="00EC1EE5" w:rsidRPr="004C3E13">
        <w:t>, sounding ill and</w:t>
      </w:r>
      <w:r w:rsidR="003F76FF" w:rsidRPr="004C3E13">
        <w:t xml:space="preserve"> saying</w:t>
      </w:r>
      <w:r w:rsidR="00EC1EE5" w:rsidRPr="004C3E13">
        <w:t xml:space="preserve"> that he is in bed with COVID. Above the video clip </w:t>
      </w:r>
      <w:r w:rsidR="00100888" w:rsidRPr="004C3E13">
        <w:t>appear the words, “</w:t>
      </w:r>
      <w:r w:rsidR="00100888" w:rsidRPr="004C3E13">
        <w:rPr>
          <w:i/>
          <w:iCs/>
        </w:rPr>
        <w:t>Watch to the end…there’s a plot twist…</w:t>
      </w:r>
      <w:r w:rsidR="00100888" w:rsidRPr="004C3E13">
        <w:t>”</w:t>
      </w:r>
      <w:r w:rsidR="005326E8" w:rsidRPr="004C3E13">
        <w:t xml:space="preserve"> The Defendant’s post, above the quoted post, states:</w:t>
      </w:r>
    </w:p>
    <w:p w14:paraId="15F0C3A9" w14:textId="7E27E81E" w:rsidR="005326E8" w:rsidRPr="004C3E13" w:rsidRDefault="001A081D" w:rsidP="00346801">
      <w:pPr>
        <w:pStyle w:val="Quote"/>
      </w:pPr>
      <w:r w:rsidRPr="004C3E13">
        <w:t>“Did you cycle to that clinic @theJeremyVine?</w:t>
      </w:r>
    </w:p>
    <w:p w14:paraId="22705E63" w14:textId="608C281B" w:rsidR="001A081D" w:rsidRPr="004C3E13" w:rsidRDefault="001A081D" w:rsidP="00346801">
      <w:pPr>
        <w:pStyle w:val="Quote"/>
      </w:pPr>
      <w:r w:rsidRPr="00EF757F">
        <w:rPr>
          <w:u w:val="single"/>
        </w:rPr>
        <w:t>#CoVidnonce #bikenonce</w:t>
      </w:r>
      <w:r w:rsidR="00AD56DC" w:rsidRPr="004C3E13">
        <w:t>”</w:t>
      </w:r>
    </w:p>
    <w:p w14:paraId="45373CDB" w14:textId="04040D82" w:rsidR="008B5F25" w:rsidRPr="004C3E13" w:rsidRDefault="00766E8A" w:rsidP="00346801">
      <w:pPr>
        <w:pStyle w:val="ParaLevel1"/>
      </w:pPr>
      <w:r w:rsidRPr="004C3E13">
        <w:t xml:space="preserve">The tenth post </w:t>
      </w:r>
      <w:r w:rsidR="009D3162" w:rsidRPr="004C3E13">
        <w:t xml:space="preserve">was published </w:t>
      </w:r>
      <w:r w:rsidR="00590C22" w:rsidRPr="004C3E13">
        <w:t xml:space="preserve">at 6.19pm on </w:t>
      </w:r>
      <w:r w:rsidR="002B4884" w:rsidRPr="004C3E13">
        <w:t>11 January 2024. It stated</w:t>
      </w:r>
      <w:r w:rsidR="009471DD" w:rsidRPr="004C3E13">
        <w:t>:</w:t>
      </w:r>
    </w:p>
    <w:p w14:paraId="1570AAAF" w14:textId="3C00CA9F" w:rsidR="009471DD" w:rsidRPr="004C3E13" w:rsidRDefault="009471DD" w:rsidP="00346801">
      <w:pPr>
        <w:pStyle w:val="Quote"/>
      </w:pPr>
      <w:r w:rsidRPr="004C3E13">
        <w:t>“So @theJeremyVine is suing me</w:t>
      </w:r>
      <w:r w:rsidR="003B3669" w:rsidRPr="004C3E13">
        <w:t>… [</w:t>
      </w:r>
      <w:r w:rsidR="007D697D" w:rsidRPr="004C3E13">
        <w:t>14 rolling around laughing emojis]</w:t>
      </w:r>
    </w:p>
    <w:p w14:paraId="4B6F89D1" w14:textId="348E7054" w:rsidR="00811DC1" w:rsidRPr="004C3E13" w:rsidRDefault="00811DC1" w:rsidP="00346801">
      <w:pPr>
        <w:pStyle w:val="Quote"/>
      </w:pPr>
      <w:r w:rsidRPr="004C3E13">
        <w:t>Fella who served me the papers was sound.</w:t>
      </w:r>
    </w:p>
    <w:p w14:paraId="368C7416" w14:textId="3263C33E" w:rsidR="00811DC1" w:rsidRPr="004C3E13" w:rsidRDefault="00811DC1" w:rsidP="00346801">
      <w:pPr>
        <w:pStyle w:val="Quote"/>
      </w:pPr>
      <w:r w:rsidRPr="004C3E13">
        <w:t>Told me he completely agreed with me and to keep going</w:t>
      </w:r>
      <w:r w:rsidR="00926139" w:rsidRPr="004C3E13">
        <w:t xml:space="preserve"> [flexed bicep emoji]</w:t>
      </w:r>
    </w:p>
    <w:p w14:paraId="6EFCD9A3" w14:textId="3B953F3D" w:rsidR="00926139" w:rsidRPr="004C3E13" w:rsidRDefault="00926139" w:rsidP="00346801">
      <w:pPr>
        <w:pStyle w:val="Quote"/>
      </w:pPr>
      <w:r w:rsidRPr="004C3E13">
        <w:lastRenderedPageBreak/>
        <w:t>[Crown, ninja and crown emojis]</w:t>
      </w:r>
    </w:p>
    <w:p w14:paraId="2BA02BBE" w14:textId="05BFF623" w:rsidR="000D7304" w:rsidRPr="004C3E13" w:rsidRDefault="000D7304" w:rsidP="00346801">
      <w:pPr>
        <w:pStyle w:val="Quote"/>
        <w:rPr>
          <w:u w:val="single"/>
        </w:rPr>
      </w:pPr>
      <w:r w:rsidRPr="004C3E13">
        <w:rPr>
          <w:u w:val="single"/>
        </w:rPr>
        <w:t>#bikenonce</w:t>
      </w:r>
      <w:r w:rsidR="00461778" w:rsidRPr="004C3E13">
        <w:rPr>
          <w:u w:val="single"/>
        </w:rPr>
        <w:t>”</w:t>
      </w:r>
    </w:p>
    <w:p w14:paraId="0390E1F7" w14:textId="025D8DDE" w:rsidR="00631EFE" w:rsidRPr="004C3E13" w:rsidRDefault="00653E28" w:rsidP="00346801">
      <w:pPr>
        <w:pStyle w:val="ParaLevel1"/>
      </w:pPr>
      <w:r w:rsidRPr="004C3E13">
        <w:t>Below these words are photographic images of</w:t>
      </w:r>
      <w:r w:rsidR="00525778" w:rsidRPr="004C3E13">
        <w:t xml:space="preserve"> (i) the </w:t>
      </w:r>
      <w:r w:rsidR="003841C1" w:rsidRPr="004C3E13">
        <w:t xml:space="preserve">first page of the Pre-action Protocol for Media and </w:t>
      </w:r>
      <w:r w:rsidR="00243E42">
        <w:t>C</w:t>
      </w:r>
      <w:r w:rsidR="003841C1" w:rsidRPr="004C3E13">
        <w:t>ommunications Claims; (ii)</w:t>
      </w:r>
      <w:r w:rsidR="009E5EC1" w:rsidRPr="004C3E13">
        <w:t xml:space="preserve"> part of the </w:t>
      </w:r>
      <w:r w:rsidR="006062C0" w:rsidRPr="004C3E13">
        <w:t>first page of the Letter of Claim sent by the Claimant</w:t>
      </w:r>
      <w:r w:rsidR="00116560" w:rsidRPr="004C3E13">
        <w:t xml:space="preserve">, </w:t>
      </w:r>
      <w:r w:rsidR="009B3C2D" w:rsidRPr="004C3E13">
        <w:t xml:space="preserve">from which </w:t>
      </w:r>
      <w:r w:rsidR="00116560" w:rsidRPr="004C3E13">
        <w:t>the Claimant’s intention to bring a claim for defamation</w:t>
      </w:r>
      <w:r w:rsidR="002B4D6D" w:rsidRPr="004C3E13">
        <w:t xml:space="preserve"> and harassment</w:t>
      </w:r>
      <w:r w:rsidR="009B3C2D" w:rsidRPr="004C3E13">
        <w:t xml:space="preserve"> appears but </w:t>
      </w:r>
      <w:r w:rsidR="00525778" w:rsidRPr="004C3E13">
        <w:t>not the basis for it</w:t>
      </w:r>
      <w:r w:rsidR="00907596" w:rsidRPr="004C3E13">
        <w:t xml:space="preserve">; and (iii) a post </w:t>
      </w:r>
      <w:r w:rsidR="001D5C3B" w:rsidRPr="004C3E13">
        <w:t>on</w:t>
      </w:r>
      <w:r w:rsidR="00422631" w:rsidRPr="004C3E13">
        <w:t xml:space="preserve"> the Defendant’s X </w:t>
      </w:r>
      <w:r w:rsidR="00631EFE" w:rsidRPr="004C3E13">
        <w:t>account</w:t>
      </w:r>
      <w:r w:rsidR="002B2FED">
        <w:t xml:space="preserve"> (‘the First 6 January Post’)</w:t>
      </w:r>
      <w:r w:rsidR="00631EFE" w:rsidRPr="004C3E13">
        <w:t>, which states:</w:t>
      </w:r>
    </w:p>
    <w:p w14:paraId="2CF1A530" w14:textId="77777777" w:rsidR="0052322E" w:rsidRPr="004C3E13" w:rsidRDefault="00A41727" w:rsidP="00346801">
      <w:pPr>
        <w:pStyle w:val="Quote"/>
      </w:pPr>
      <w:r w:rsidRPr="004C3E13">
        <w:t>“Was he (@theJeremyVine) one of the many Government Stooges trying to pressure people to play Russian Roulette with those Covid vaccines</w:t>
      </w:r>
      <w:r w:rsidR="002B4D6D" w:rsidRPr="004C3E13">
        <w:t xml:space="preserve"> </w:t>
      </w:r>
      <w:r w:rsidR="0052322E" w:rsidRPr="004C3E13">
        <w:t>Matt?”</w:t>
      </w:r>
    </w:p>
    <w:p w14:paraId="087EC3DF" w14:textId="17E87F4F" w:rsidR="00766E8A" w:rsidRPr="004C3E13" w:rsidRDefault="0052322E" w:rsidP="00346801">
      <w:pPr>
        <w:pStyle w:val="ParaLevel1"/>
      </w:pPr>
      <w:r w:rsidRPr="004C3E13">
        <w:t xml:space="preserve">Those words </w:t>
      </w:r>
      <w:r w:rsidR="00230A52" w:rsidRPr="004C3E13">
        <w:t>appear above, and in response to, a</w:t>
      </w:r>
      <w:r w:rsidR="00850314" w:rsidRPr="004C3E13">
        <w:t xml:space="preserve"> post from Matt Le Tissier which states, </w:t>
      </w:r>
      <w:r w:rsidR="00792B31" w:rsidRPr="004C3E13">
        <w:t>as far as</w:t>
      </w:r>
      <w:r w:rsidRPr="004C3E13">
        <w:t xml:space="preserve"> visible in the embedded image</w:t>
      </w:r>
      <w:r w:rsidR="00850314" w:rsidRPr="004C3E13">
        <w:t>:</w:t>
      </w:r>
    </w:p>
    <w:p w14:paraId="4C939A81" w14:textId="6D21AAE6" w:rsidR="000D191B" w:rsidRPr="004C3E13" w:rsidRDefault="00850314" w:rsidP="00346801">
      <w:pPr>
        <w:pStyle w:val="Quote"/>
      </w:pPr>
      <w:r w:rsidRPr="004C3E13">
        <w:t>“</w:t>
      </w:r>
      <w:r w:rsidR="00276617" w:rsidRPr="004C3E13">
        <w:t xml:space="preserve">Remember how you spoke about the unvaccinated Jeremy? How would you have felt if someone had </w:t>
      </w:r>
      <w:r w:rsidR="00F3065A" w:rsidRPr="004C3E13">
        <w:t>[</w:t>
      </w:r>
      <w:r w:rsidR="00555FD9" w:rsidRPr="004C3E13">
        <w:t>…</w:t>
      </w:r>
      <w:r w:rsidR="00F3065A" w:rsidRPr="004C3E13">
        <w:t>] you of having a brain injury because of your</w:t>
      </w:r>
      <w:r w:rsidR="000D191B" w:rsidRPr="004C3E13">
        <w:t xml:space="preserve"> […]</w:t>
      </w:r>
      <w:r w:rsidR="00F3065A" w:rsidRPr="004C3E13">
        <w:t>”</w:t>
      </w:r>
      <w:r w:rsidR="00E4780C" w:rsidRPr="004C3E13">
        <w:t>.</w:t>
      </w:r>
    </w:p>
    <w:p w14:paraId="044928F4" w14:textId="12946FAF" w:rsidR="008C624D" w:rsidRPr="004C3E13" w:rsidRDefault="008C624D" w:rsidP="00346801">
      <w:pPr>
        <w:pStyle w:val="ParaLevel1"/>
        <w:numPr>
          <w:ilvl w:val="0"/>
          <w:numId w:val="0"/>
        </w:numPr>
        <w:rPr>
          <w:b/>
          <w:bCs/>
          <w:i/>
          <w:iCs/>
        </w:rPr>
      </w:pPr>
      <w:r w:rsidRPr="004C3E13">
        <w:rPr>
          <w:b/>
          <w:bCs/>
          <w:i/>
          <w:iCs/>
        </w:rPr>
        <w:t>The parties’ meanings and submissions</w:t>
      </w:r>
    </w:p>
    <w:p w14:paraId="04176A49" w14:textId="679F3E7E" w:rsidR="008C624D" w:rsidRPr="004C3E13" w:rsidRDefault="00907E9E" w:rsidP="00346801">
      <w:pPr>
        <w:pStyle w:val="ParaLevel1"/>
      </w:pPr>
      <w:r w:rsidRPr="004C3E13">
        <w:t>In respect of each of these three posts, t</w:t>
      </w:r>
      <w:r w:rsidR="00F66045" w:rsidRPr="004C3E13">
        <w:t>he Claimant contends for the following meaning:</w:t>
      </w:r>
    </w:p>
    <w:p w14:paraId="4DD53522" w14:textId="4F37B395" w:rsidR="00F66045" w:rsidRPr="004C3E13" w:rsidRDefault="00F66045" w:rsidP="00346801">
      <w:pPr>
        <w:pStyle w:val="Quote"/>
      </w:pPr>
      <w:r w:rsidRPr="004C3E13">
        <w:t>The Claimant has a sexual interest in children.</w:t>
      </w:r>
    </w:p>
    <w:p w14:paraId="55A16468" w14:textId="42A57288" w:rsidR="00974422" w:rsidRPr="004C3E13" w:rsidRDefault="00F66045" w:rsidP="00346801">
      <w:pPr>
        <w:pStyle w:val="ParaLevel1"/>
      </w:pPr>
      <w:r w:rsidRPr="004C3E13">
        <w:t xml:space="preserve">It is common ground that the Claimant’s meaning is factual and </w:t>
      </w:r>
      <w:r w:rsidR="003C6F15" w:rsidRPr="004C3E13">
        <w:t>defamatory at common law</w:t>
      </w:r>
      <w:r w:rsidRPr="004C3E13">
        <w:t>. The Defendant has not put forward a</w:t>
      </w:r>
      <w:r w:rsidR="00670ED5" w:rsidRPr="004C3E13">
        <w:t>ny</w:t>
      </w:r>
      <w:r w:rsidRPr="004C3E13">
        <w:t xml:space="preserve"> meaning</w:t>
      </w:r>
      <w:r w:rsidR="00670ED5" w:rsidRPr="004C3E13">
        <w:t>s</w:t>
      </w:r>
      <w:r w:rsidRPr="004C3E13">
        <w:t>: he submits</w:t>
      </w:r>
      <w:r w:rsidR="00811504" w:rsidRPr="004C3E13">
        <w:t xml:space="preserve"> that each of these </w:t>
      </w:r>
      <w:r w:rsidR="00393AE0" w:rsidRPr="004C3E13">
        <w:t xml:space="preserve">three posts is </w:t>
      </w:r>
      <w:r w:rsidRPr="004C3E13">
        <w:t>vulgar abuse and therefore not defamatory.</w:t>
      </w:r>
    </w:p>
    <w:p w14:paraId="5EC3896B" w14:textId="6C62904B" w:rsidR="008D1420" w:rsidRPr="004C3E13" w:rsidRDefault="00E5608F" w:rsidP="00346801">
      <w:pPr>
        <w:pStyle w:val="ParaLevel1"/>
      </w:pPr>
      <w:r w:rsidRPr="004C3E13">
        <w:t>Mr de Wilde submits that</w:t>
      </w:r>
      <w:r w:rsidR="002334E2" w:rsidRPr="004C3E13">
        <w:t>, without adding colour</w:t>
      </w:r>
      <w:r w:rsidR="00D5637B" w:rsidRPr="004C3E13">
        <w:t xml:space="preserve"> as the earlier posts </w:t>
      </w:r>
      <w:r w:rsidR="008F2156" w:rsidRPr="004C3E13">
        <w:t>had done</w:t>
      </w:r>
      <w:r w:rsidR="00D5637B" w:rsidRPr="004C3E13">
        <w:t>, in</w:t>
      </w:r>
      <w:r w:rsidRPr="004C3E13">
        <w:t xml:space="preserve"> each of these three posts</w:t>
      </w:r>
      <w:r w:rsidR="00D5637B" w:rsidRPr="004C3E13">
        <w:t xml:space="preserve"> the </w:t>
      </w:r>
      <w:r w:rsidR="000C62FA" w:rsidRPr="004C3E13">
        <w:t>Claimant was identified as a “</w:t>
      </w:r>
      <w:r w:rsidR="000C62FA" w:rsidRPr="004C3E13">
        <w:rPr>
          <w:i/>
          <w:iCs/>
        </w:rPr>
        <w:t>nonce</w:t>
      </w:r>
      <w:r w:rsidR="000C62FA" w:rsidRPr="004C3E13">
        <w:t>” (whether</w:t>
      </w:r>
      <w:r w:rsidR="00AF55D5" w:rsidRPr="004C3E13">
        <w:t xml:space="preserve"> that term was</w:t>
      </w:r>
      <w:r w:rsidR="000C62FA" w:rsidRPr="004C3E13">
        <w:t xml:space="preserve"> preceded by “</w:t>
      </w:r>
      <w:r w:rsidR="000C62FA" w:rsidRPr="004C3E13">
        <w:rPr>
          <w:i/>
          <w:iCs/>
        </w:rPr>
        <w:t>bike</w:t>
      </w:r>
      <w:r w:rsidR="000C62FA" w:rsidRPr="004C3E13">
        <w:t>”</w:t>
      </w:r>
      <w:r w:rsidR="00AF55D5" w:rsidRPr="004C3E13">
        <w:t xml:space="preserve"> or “</w:t>
      </w:r>
      <w:r w:rsidR="00AF55D5" w:rsidRPr="004C3E13">
        <w:rPr>
          <w:i/>
          <w:iCs/>
        </w:rPr>
        <w:t>covid</w:t>
      </w:r>
      <w:r w:rsidR="00AF55D5" w:rsidRPr="004C3E13">
        <w:t>”,</w:t>
      </w:r>
      <w:r w:rsidR="005C5212" w:rsidRPr="004C3E13">
        <w:t xml:space="preserve"> or part of a hashtag or not).</w:t>
      </w:r>
      <w:r w:rsidR="00004032" w:rsidRPr="004C3E13">
        <w:t xml:space="preserve"> With respect to the ninth </w:t>
      </w:r>
      <w:r w:rsidR="003B3669" w:rsidRPr="004C3E13">
        <w:t>post,</w:t>
      </w:r>
      <w:r w:rsidR="00F8191F" w:rsidRPr="004C3E13">
        <w:t xml:space="preserve"> he emphasises that the common denominator of the</w:t>
      </w:r>
      <w:r w:rsidR="0035433B" w:rsidRPr="004C3E13">
        <w:t xml:space="preserve"> hashtags is the repeated </w:t>
      </w:r>
      <w:r w:rsidR="00716211" w:rsidRPr="004C3E13">
        <w:t>use of the word “</w:t>
      </w:r>
      <w:r w:rsidR="00716211" w:rsidRPr="004C3E13">
        <w:rPr>
          <w:i/>
          <w:iCs/>
        </w:rPr>
        <w:t>nonce</w:t>
      </w:r>
      <w:r w:rsidR="00716211" w:rsidRPr="004C3E13">
        <w:t>”.</w:t>
      </w:r>
      <w:r w:rsidR="005C5212" w:rsidRPr="004C3E13">
        <w:t xml:space="preserve"> </w:t>
      </w:r>
      <w:r w:rsidR="0034478E" w:rsidRPr="004C3E13">
        <w:t xml:space="preserve">For the reasons summarised at paragraph </w:t>
      </w:r>
      <w:r w:rsidR="0034478E" w:rsidRPr="004C3E13">
        <w:fldChar w:fldCharType="begin"/>
      </w:r>
      <w:r w:rsidR="0034478E" w:rsidRPr="004C3E13">
        <w:instrText xml:space="preserve"> REF _Ref167007179 \r \p \h </w:instrText>
      </w:r>
      <w:r w:rsidR="0034478E" w:rsidRPr="004C3E13">
        <w:fldChar w:fldCharType="separate"/>
      </w:r>
      <w:r w:rsidR="00777D90">
        <w:rPr>
          <w:cs/>
        </w:rPr>
        <w:t>‎</w:t>
      </w:r>
      <w:r w:rsidR="00777D90">
        <w:t>32 above</w:t>
      </w:r>
      <w:r w:rsidR="0034478E" w:rsidRPr="004C3E13">
        <w:fldChar w:fldCharType="end"/>
      </w:r>
      <w:r w:rsidR="0034478E" w:rsidRPr="004C3E13">
        <w:t>, h</w:t>
      </w:r>
      <w:r w:rsidR="00295830" w:rsidRPr="004C3E13">
        <w:t>e contends that</w:t>
      </w:r>
      <w:r w:rsidR="00C82186" w:rsidRPr="004C3E13">
        <w:t xml:space="preserve"> the hypothetical ordinary reasonable reader would </w:t>
      </w:r>
      <w:r w:rsidR="008409AE" w:rsidRPr="004C3E13">
        <w:t xml:space="preserve">understand </w:t>
      </w:r>
      <w:r w:rsidR="00A64A9A" w:rsidRPr="004C3E13">
        <w:t xml:space="preserve">that in using that term the Defendant was </w:t>
      </w:r>
      <w:r w:rsidR="008747B8" w:rsidRPr="004C3E13">
        <w:t>calling the Claimant a paedophile and alleging he has a sexual interest in children.</w:t>
      </w:r>
    </w:p>
    <w:p w14:paraId="778B2660" w14:textId="6C1CF3AE" w:rsidR="005A315C" w:rsidRDefault="004074BB" w:rsidP="00346801">
      <w:pPr>
        <w:pStyle w:val="ParaLevel1"/>
      </w:pPr>
      <w:bookmarkStart w:id="10" w:name="_Ref167179747"/>
      <w:r>
        <w:t xml:space="preserve">In relation to each of these posts, too, </w:t>
      </w:r>
      <w:r w:rsidR="00E76325" w:rsidRPr="004C3E13">
        <w:t xml:space="preserve">Mr McCormick </w:t>
      </w:r>
      <w:r w:rsidR="00963427">
        <w:t>submits</w:t>
      </w:r>
      <w:r w:rsidR="004F2F4A">
        <w:t xml:space="preserve"> that</w:t>
      </w:r>
      <w:r w:rsidR="00963427">
        <w:t xml:space="preserve"> th</w:t>
      </w:r>
      <w:r w:rsidR="00EE0FB4">
        <w:t xml:space="preserve">e context </w:t>
      </w:r>
      <w:r w:rsidR="00622F6A">
        <w:t xml:space="preserve">was </w:t>
      </w:r>
      <w:r>
        <w:t xml:space="preserve">all </w:t>
      </w:r>
      <w:r w:rsidR="00622F6A">
        <w:t>the preceding posts</w:t>
      </w:r>
      <w:r>
        <w:t xml:space="preserve"> identified above</w:t>
      </w:r>
      <w:r w:rsidR="005F65F7">
        <w:t xml:space="preserve">, and he particularly emphasised in his oral submissions the Hopkins </w:t>
      </w:r>
      <w:r w:rsidR="000F6C93">
        <w:t xml:space="preserve">Post. </w:t>
      </w:r>
      <w:r w:rsidR="00041C88">
        <w:t>Given this context, no reasonable reader would</w:t>
      </w:r>
      <w:r w:rsidR="00E74749">
        <w:t xml:space="preserve"> understand </w:t>
      </w:r>
      <w:r w:rsidR="00076B4E">
        <w:t>the words “</w:t>
      </w:r>
      <w:r w:rsidR="00076B4E" w:rsidRPr="000F6C93">
        <w:rPr>
          <w:i/>
          <w:iCs/>
        </w:rPr>
        <w:t>Bike Nonce</w:t>
      </w:r>
      <w:r w:rsidR="00076B4E">
        <w:t>” in the Second 10 January Post</w:t>
      </w:r>
      <w:r w:rsidR="00E74749">
        <w:t xml:space="preserve"> to be making an allegation of paedophilia. </w:t>
      </w:r>
      <w:r w:rsidR="00AE4B13">
        <w:t>This post was clearly attacking the Claimant for his alleged views regarding the Covid vaccine</w:t>
      </w:r>
      <w:r w:rsidR="00691E0C">
        <w:t xml:space="preserve">. </w:t>
      </w:r>
      <w:r w:rsidR="00187D50">
        <w:t xml:space="preserve">The language </w:t>
      </w:r>
      <w:r w:rsidR="0065655A">
        <w:t xml:space="preserve">of that attack was direct and apt to be taken at face value. The </w:t>
      </w:r>
      <w:r w:rsidR="00516474">
        <w:t xml:space="preserve">reader of the Second 10 January Post would be left with the impression that the real issue being raised was the </w:t>
      </w:r>
      <w:r w:rsidR="00D83CF3">
        <w:t>Claimant’s vaccine comments</w:t>
      </w:r>
      <w:r w:rsidR="000B4F74">
        <w:t>, not any accusation that he was a danger to children.</w:t>
      </w:r>
      <w:r w:rsidR="0032126B">
        <w:t xml:space="preserve"> </w:t>
      </w:r>
      <w:r w:rsidR="00666DD9">
        <w:t xml:space="preserve">The reader would spot that there was </w:t>
      </w:r>
      <w:r w:rsidR="00881727">
        <w:t xml:space="preserve">nothing in the post that could </w:t>
      </w:r>
      <w:r w:rsidR="00CF7F2F">
        <w:t>support</w:t>
      </w:r>
      <w:r w:rsidR="00881727">
        <w:t xml:space="preserve"> an allegation of </w:t>
      </w:r>
      <w:r w:rsidR="003B3669">
        <w:t>paedophilia and</w:t>
      </w:r>
      <w:r w:rsidR="00240EA2">
        <w:t xml:space="preserve"> understand that the Defendant was just abusing the </w:t>
      </w:r>
      <w:r w:rsidR="00504265">
        <w:t>Claimant</w:t>
      </w:r>
      <w:r w:rsidR="0043117E">
        <w:t>.</w:t>
      </w:r>
      <w:bookmarkEnd w:id="10"/>
    </w:p>
    <w:p w14:paraId="7171BD3C" w14:textId="4990F921" w:rsidR="00E76325" w:rsidRDefault="0032126B" w:rsidP="00346801">
      <w:pPr>
        <w:pStyle w:val="ParaLevel1"/>
      </w:pPr>
      <w:bookmarkStart w:id="11" w:name="_Ref167180601"/>
      <w:r>
        <w:lastRenderedPageBreak/>
        <w:t xml:space="preserve">Mr McCormick submits that the hashtags in the </w:t>
      </w:r>
      <w:r w:rsidR="00E5616A">
        <w:t xml:space="preserve">11 January Post, whether taken alone or in the context of the earlier posts, would have been recognised </w:t>
      </w:r>
      <w:r w:rsidR="00152A71">
        <w:t xml:space="preserve">by the reasonable reader </w:t>
      </w:r>
      <w:r w:rsidR="00E5616A">
        <w:t>as</w:t>
      </w:r>
      <w:r w:rsidR="00152A71">
        <w:t xml:space="preserve"> abuse</w:t>
      </w:r>
      <w:r w:rsidR="00541439">
        <w:t xml:space="preserve"> of the Claimant by the Defendant, and not as making any allegation of paedophilia.</w:t>
      </w:r>
      <w:r w:rsidR="009A3956">
        <w:t xml:space="preserve"> The reasonable reader would understand the Defendant was merely abusing the Claimant for his approach to Covid vaccination.</w:t>
      </w:r>
      <w:bookmarkEnd w:id="11"/>
      <w:r w:rsidR="009A3956">
        <w:t xml:space="preserve"> </w:t>
      </w:r>
    </w:p>
    <w:p w14:paraId="5AF23B4C" w14:textId="36D30694" w:rsidR="005A315C" w:rsidRPr="004C3E13" w:rsidRDefault="00BB7A5C" w:rsidP="00346801">
      <w:pPr>
        <w:pStyle w:val="ParaLevel1"/>
      </w:pPr>
      <w:r>
        <w:t xml:space="preserve">Mr McCormick contends that the </w:t>
      </w:r>
      <w:r w:rsidR="00260C8E">
        <w:t xml:space="preserve">First Service Post was obviously ridiculing the Claimant’s threat of litigation which threat would have been understood to be in respect of posts made by the Defendant since 6 January 2024 (by reference to the photograph of the </w:t>
      </w:r>
      <w:r w:rsidR="002C6331">
        <w:t>First 6 January Post)</w:t>
      </w:r>
      <w:r w:rsidR="004E627E">
        <w:t>. The tone and use of emojis</w:t>
      </w:r>
      <w:r w:rsidR="00AF1DC8">
        <w:t xml:space="preserve"> (with which this post is replete)</w:t>
      </w:r>
      <w:r w:rsidR="00BD2FB1">
        <w:t>, the expressed support for the Defendant by the Claimant’s process server, and the Defendant’s defiance of the Claimant’s solicitors’ prohibition on general publication (on the first page of the Letter of Claim)</w:t>
      </w:r>
      <w:r w:rsidR="00BA33F4">
        <w:t xml:space="preserve"> would have emphasised that the Defendant was responding in the same forthright vein as he had previously been posting. </w:t>
      </w:r>
      <w:r w:rsidR="00212903">
        <w:t xml:space="preserve">In that overall context, Mr McCormick submits the reasonable reader would have recognised the hashtag </w:t>
      </w:r>
      <w:r w:rsidR="001D1E79">
        <w:t xml:space="preserve">was part of the Defendant’s combative, abusive </w:t>
      </w:r>
      <w:r w:rsidR="006B0FDC">
        <w:t>or</w:t>
      </w:r>
      <w:r w:rsidR="001D1E79">
        <w:t xml:space="preserve"> humorous</w:t>
      </w:r>
      <w:r w:rsidR="006B0FDC">
        <w:t xml:space="preserve"> response, and was not making any accusation.</w:t>
      </w:r>
    </w:p>
    <w:p w14:paraId="1F8ED3BF" w14:textId="0E7BA996" w:rsidR="00393AE0" w:rsidRPr="004C3E13" w:rsidRDefault="008D1420" w:rsidP="00346801">
      <w:pPr>
        <w:pStyle w:val="ParaLevel1"/>
        <w:numPr>
          <w:ilvl w:val="0"/>
          <w:numId w:val="0"/>
        </w:numPr>
      </w:pPr>
      <w:r w:rsidRPr="004C3E13">
        <w:rPr>
          <w:b/>
          <w:bCs/>
          <w:i/>
          <w:iCs/>
        </w:rPr>
        <w:t>Decision</w:t>
      </w:r>
    </w:p>
    <w:p w14:paraId="5038FF17" w14:textId="385E3E0F" w:rsidR="00E76325" w:rsidRPr="004C3E13" w:rsidRDefault="00E50850" w:rsidP="00346801">
      <w:pPr>
        <w:pStyle w:val="ParaLevel1"/>
      </w:pPr>
      <w:r>
        <w:t>For the reasons I have given above</w:t>
      </w:r>
      <w:r w:rsidR="00343980">
        <w:t>, I</w:t>
      </w:r>
      <w:r w:rsidR="00A97B37">
        <w:t xml:space="preserve"> consider that each of these three posts should be treated as free-standing. </w:t>
      </w:r>
      <w:r w:rsidR="00353CFA">
        <w:t>Although I recognise that the question</w:t>
      </w:r>
      <w:r w:rsidR="00861CBD">
        <w:t xml:space="preserve"> whether the First 10 January Post should be regarded as context in determining the </w:t>
      </w:r>
      <w:r w:rsidR="006231DE">
        <w:t>meaning of the Second 10 January Post, given that they were published about 40 minutes apart</w:t>
      </w:r>
      <w:r w:rsidR="009658A7">
        <w:t xml:space="preserve">, the reasons that I have given </w:t>
      </w:r>
      <w:r w:rsidR="006E1A2E">
        <w:t xml:space="preserve">above </w:t>
      </w:r>
      <w:r w:rsidR="004461C9">
        <w:t xml:space="preserve">for rejecting the </w:t>
      </w:r>
      <w:r w:rsidR="00301AEA">
        <w:t xml:space="preserve">Defendant’s reliance on the earlier posts (including the Phone-In Post and Hopkins Repost) </w:t>
      </w:r>
      <w:r w:rsidR="009658A7">
        <w:t>a</w:t>
      </w:r>
      <w:r w:rsidR="008C738F">
        <w:t>s context apply</w:t>
      </w:r>
      <w:r w:rsidR="006E1A2E">
        <w:t xml:space="preserve"> (see, in particular, paragraphs </w:t>
      </w:r>
      <w:r w:rsidR="00261738">
        <w:fldChar w:fldCharType="begin"/>
      </w:r>
      <w:r w:rsidR="00261738">
        <w:instrText xml:space="preserve"> REF _Ref167177574 \r \h </w:instrText>
      </w:r>
      <w:r w:rsidR="00261738">
        <w:fldChar w:fldCharType="separate"/>
      </w:r>
      <w:r w:rsidR="00261738">
        <w:rPr>
          <w:cs/>
        </w:rPr>
        <w:t>‎</w:t>
      </w:r>
      <w:r w:rsidR="00261738">
        <w:t>88</w:t>
      </w:r>
      <w:r w:rsidR="00261738">
        <w:fldChar w:fldCharType="end"/>
      </w:r>
      <w:r w:rsidR="00261738">
        <w:t xml:space="preserve">, </w:t>
      </w:r>
      <w:r w:rsidR="00261738">
        <w:fldChar w:fldCharType="begin"/>
      </w:r>
      <w:r w:rsidR="00261738">
        <w:instrText xml:space="preserve"> REF _Ref167177590 \r \h </w:instrText>
      </w:r>
      <w:r w:rsidR="00261738">
        <w:fldChar w:fldCharType="separate"/>
      </w:r>
      <w:r w:rsidR="00261738">
        <w:rPr>
          <w:cs/>
        </w:rPr>
        <w:t>‎</w:t>
      </w:r>
      <w:r w:rsidR="00261738">
        <w:t>113</w:t>
      </w:r>
      <w:r w:rsidR="00261738">
        <w:fldChar w:fldCharType="end"/>
      </w:r>
      <w:r w:rsidR="00692138">
        <w:t xml:space="preserve"> and </w:t>
      </w:r>
      <w:r w:rsidR="00692138">
        <w:fldChar w:fldCharType="begin"/>
      </w:r>
      <w:r w:rsidR="00692138">
        <w:instrText xml:space="preserve"> REF _Ref167177607 \r \h </w:instrText>
      </w:r>
      <w:r w:rsidR="00692138">
        <w:fldChar w:fldCharType="separate"/>
      </w:r>
      <w:r w:rsidR="00692138">
        <w:rPr>
          <w:cs/>
        </w:rPr>
        <w:t>‎</w:t>
      </w:r>
      <w:r w:rsidR="00692138">
        <w:t>126</w:t>
      </w:r>
      <w:r w:rsidR="00692138">
        <w:fldChar w:fldCharType="end"/>
      </w:r>
      <w:r w:rsidR="00692138">
        <w:t>-</w:t>
      </w:r>
      <w:r w:rsidR="00692138">
        <w:fldChar w:fldCharType="begin"/>
      </w:r>
      <w:r w:rsidR="00692138">
        <w:instrText xml:space="preserve"> REF _Ref167177618 \r \p \h </w:instrText>
      </w:r>
      <w:r w:rsidR="00692138">
        <w:fldChar w:fldCharType="separate"/>
      </w:r>
      <w:r w:rsidR="00692138">
        <w:rPr>
          <w:cs/>
        </w:rPr>
        <w:t>‎</w:t>
      </w:r>
      <w:r w:rsidR="00692138">
        <w:t>127 above</w:t>
      </w:r>
      <w:r w:rsidR="00692138">
        <w:fldChar w:fldCharType="end"/>
      </w:r>
      <w:r w:rsidR="00692138">
        <w:t>)</w:t>
      </w:r>
      <w:r w:rsidR="004461C9">
        <w:t>.</w:t>
      </w:r>
    </w:p>
    <w:p w14:paraId="124F06C6" w14:textId="7106FFA0" w:rsidR="00BD72F6" w:rsidRDefault="00A064E7" w:rsidP="00346801">
      <w:pPr>
        <w:pStyle w:val="ParaLevel1"/>
      </w:pPr>
      <w:r>
        <w:t>The initial impression I gained on reading the Second 10 January Post, and watching the embedded video</w:t>
      </w:r>
      <w:r w:rsidR="004E069E">
        <w:t>,</w:t>
      </w:r>
      <w:r w:rsidR="00BB509C">
        <w:t xml:space="preserve"> was that </w:t>
      </w:r>
      <w:r w:rsidR="00BB561A">
        <w:t>the</w:t>
      </w:r>
      <w:r w:rsidR="00552209">
        <w:t xml:space="preserve"> Defendant was </w:t>
      </w:r>
      <w:r w:rsidR="00BB561A">
        <w:t>berating the</w:t>
      </w:r>
      <w:r w:rsidR="00552209">
        <w:t xml:space="preserve"> Claimant for</w:t>
      </w:r>
      <w:r w:rsidR="005A638C">
        <w:t xml:space="preserve"> </w:t>
      </w:r>
      <w:r w:rsidR="00786FA1">
        <w:t xml:space="preserve">hypocritically </w:t>
      </w:r>
      <w:r w:rsidR="005A638C">
        <w:t xml:space="preserve">denying </w:t>
      </w:r>
      <w:r w:rsidR="0055146D">
        <w:t xml:space="preserve">that he had supported </w:t>
      </w:r>
      <w:r w:rsidR="007673FD">
        <w:t>forced vaccination</w:t>
      </w:r>
      <w:r w:rsidR="00F7570E">
        <w:t>.</w:t>
      </w:r>
      <w:r w:rsidR="0055146D">
        <w:t xml:space="preserve"> </w:t>
      </w:r>
      <w:r w:rsidR="007D19D7">
        <w:t xml:space="preserve">The initial impression I gained on reading the 11 January Post, and watching the embedded video, was that the Defendant was ridiculing and abusing the Claimant for encouraging people to get vaccinated against Covid. On reading and viewing both these posts, </w:t>
      </w:r>
      <w:r w:rsidR="00924B10">
        <w:t xml:space="preserve">I gained the impression the Claimant was using the </w:t>
      </w:r>
      <w:r w:rsidR="00B02386">
        <w:t>term “</w:t>
      </w:r>
      <w:r w:rsidR="00924B10">
        <w:rPr>
          <w:i/>
          <w:iCs/>
        </w:rPr>
        <w:t>n</w:t>
      </w:r>
      <w:r w:rsidR="00B02386" w:rsidRPr="005342BD">
        <w:rPr>
          <w:i/>
          <w:iCs/>
        </w:rPr>
        <w:t>once</w:t>
      </w:r>
      <w:r w:rsidR="00B02386">
        <w:t>” in th</w:t>
      </w:r>
      <w:r w:rsidR="008A64F4">
        <w:t>ose</w:t>
      </w:r>
      <w:r w:rsidR="00B02386">
        <w:t xml:space="preserve"> context</w:t>
      </w:r>
      <w:r w:rsidR="008A64F4">
        <w:t>s</w:t>
      </w:r>
      <w:r w:rsidR="003904B8">
        <w:t xml:space="preserve"> merely as vulgar abuse, to </w:t>
      </w:r>
      <w:r w:rsidR="00642C80">
        <w:t>convey contempt</w:t>
      </w:r>
      <w:r w:rsidR="00816EF3">
        <w:t xml:space="preserve"> for the Claimant’s supposed idiocy</w:t>
      </w:r>
      <w:r w:rsidR="00695D12">
        <w:t>, rather</w:t>
      </w:r>
      <w:r w:rsidR="00CA6025">
        <w:t xml:space="preserve"> than</w:t>
      </w:r>
      <w:r w:rsidR="00693055">
        <w:t xml:space="preserve"> to allege a sexual interest in children.</w:t>
      </w:r>
    </w:p>
    <w:p w14:paraId="1B1BB161" w14:textId="56E4F2E6" w:rsidR="00A94D35" w:rsidRDefault="00693055" w:rsidP="00346801">
      <w:pPr>
        <w:pStyle w:val="ParaLevel1"/>
      </w:pPr>
      <w:r>
        <w:t xml:space="preserve">Having considered the parties’ submissions, </w:t>
      </w:r>
      <w:r w:rsidR="00C37A85">
        <w:t xml:space="preserve">I </w:t>
      </w:r>
      <w:r w:rsidR="00AA1268">
        <w:t xml:space="preserve">accept the Defendant’s submission that the words complained of in the Second 10 January Post </w:t>
      </w:r>
      <w:r w:rsidR="00975D15">
        <w:t xml:space="preserve">and the 11 January Post </w:t>
      </w:r>
      <w:r w:rsidR="00AA1268">
        <w:t>are</w:t>
      </w:r>
      <w:r w:rsidR="00CA6025">
        <w:t xml:space="preserve"> vulgar abuse, conveying no defamatory</w:t>
      </w:r>
      <w:r w:rsidR="00525CBB">
        <w:t xml:space="preserve"> imputation</w:t>
      </w:r>
      <w:r w:rsidR="003C0CBB">
        <w:t xml:space="preserve"> to the hypothetical ordinary reasonable reader</w:t>
      </w:r>
      <w:r w:rsidR="00525CBB">
        <w:t>. Save to the extent that I have rejected his reliance on earlier posts, I agree with Mr McCormick’s submissions as summarised in</w:t>
      </w:r>
      <w:r w:rsidR="00902803">
        <w:t xml:space="preserve"> paragraph</w:t>
      </w:r>
      <w:r w:rsidR="00972D0F">
        <w:t xml:space="preserve">s </w:t>
      </w:r>
      <w:r w:rsidR="00972D0F">
        <w:fldChar w:fldCharType="begin"/>
      </w:r>
      <w:r w:rsidR="00972D0F">
        <w:instrText xml:space="preserve"> REF _Ref167179747 \r \h </w:instrText>
      </w:r>
      <w:r w:rsidR="00972D0F">
        <w:fldChar w:fldCharType="separate"/>
      </w:r>
      <w:r w:rsidR="00972D0F">
        <w:rPr>
          <w:cs/>
        </w:rPr>
        <w:t>‎</w:t>
      </w:r>
      <w:r w:rsidR="00972D0F">
        <w:t>142</w:t>
      </w:r>
      <w:r w:rsidR="00972D0F">
        <w:fldChar w:fldCharType="end"/>
      </w:r>
      <w:r w:rsidR="00972D0F">
        <w:t>-</w:t>
      </w:r>
      <w:r w:rsidR="00972D0F">
        <w:fldChar w:fldCharType="begin"/>
      </w:r>
      <w:r w:rsidR="00972D0F">
        <w:instrText xml:space="preserve"> REF _Ref167180601 \r \p \h </w:instrText>
      </w:r>
      <w:r w:rsidR="00972D0F">
        <w:fldChar w:fldCharType="separate"/>
      </w:r>
      <w:r w:rsidR="00972D0F">
        <w:rPr>
          <w:cs/>
        </w:rPr>
        <w:t>‎</w:t>
      </w:r>
      <w:r w:rsidR="00972D0F">
        <w:t>143 above</w:t>
      </w:r>
      <w:r w:rsidR="00972D0F">
        <w:fldChar w:fldCharType="end"/>
      </w:r>
      <w:r w:rsidR="00F519C9">
        <w:t>.</w:t>
      </w:r>
      <w:r w:rsidR="00BB561A">
        <w:t xml:space="preserve"> </w:t>
      </w:r>
    </w:p>
    <w:p w14:paraId="52AD7C2D" w14:textId="6E59FF7E" w:rsidR="00620FFE" w:rsidRDefault="002C3117" w:rsidP="00346801">
      <w:pPr>
        <w:pStyle w:val="ParaLevel1"/>
      </w:pPr>
      <w:r>
        <w:t xml:space="preserve">However, in line with my initial impression, and having considered the parties’ submissions, I reject the Defendant’s contention that </w:t>
      </w:r>
      <w:r w:rsidR="00EC4CD5">
        <w:t xml:space="preserve">the words complained of in the First Service Post </w:t>
      </w:r>
      <w:r w:rsidR="004E4751">
        <w:t xml:space="preserve">would have been </w:t>
      </w:r>
      <w:r w:rsidR="0023397F">
        <w:t xml:space="preserve">dismissed by the </w:t>
      </w:r>
      <w:r w:rsidR="000E63AA">
        <w:t xml:space="preserve">hypothetical reader as mere vulgar abuse. </w:t>
      </w:r>
      <w:r w:rsidR="00483AFB">
        <w:t xml:space="preserve">The hypothetical reader would understand that </w:t>
      </w:r>
      <w:r w:rsidR="00157436">
        <w:t xml:space="preserve">the </w:t>
      </w:r>
      <w:r w:rsidR="00EB5119">
        <w:t xml:space="preserve">Defendant was responding </w:t>
      </w:r>
      <w:r w:rsidR="00225ABD">
        <w:t>combatively, and with bravado, to being sued by the Claimant</w:t>
      </w:r>
      <w:r w:rsidR="004C343B">
        <w:t xml:space="preserve"> for something he had said about him. </w:t>
      </w:r>
      <w:r w:rsidR="003C47C8">
        <w:t>The hypothetical</w:t>
      </w:r>
      <w:r w:rsidR="0095087A">
        <w:t xml:space="preserve"> reader would read between the lines and </w:t>
      </w:r>
      <w:r w:rsidR="0096476A">
        <w:t xml:space="preserve">infer </w:t>
      </w:r>
      <w:r w:rsidR="00751FB5">
        <w:t>that the Defendant had, and was continuing to</w:t>
      </w:r>
      <w:r w:rsidR="00816041">
        <w:t xml:space="preserve">, </w:t>
      </w:r>
      <w:r w:rsidR="004C0310">
        <w:t xml:space="preserve">accuse the Claimant of having a sexual interest </w:t>
      </w:r>
      <w:r w:rsidR="004C0310">
        <w:lastRenderedPageBreak/>
        <w:t xml:space="preserve">in children by calling him a </w:t>
      </w:r>
      <w:r w:rsidR="00816041">
        <w:t>“</w:t>
      </w:r>
      <w:r w:rsidR="00816041" w:rsidRPr="00816041">
        <w:rPr>
          <w:i/>
          <w:iCs/>
        </w:rPr>
        <w:t>nonce</w:t>
      </w:r>
      <w:r w:rsidR="00816041">
        <w:t>”</w:t>
      </w:r>
      <w:r w:rsidR="00264EF0">
        <w:t xml:space="preserve">. </w:t>
      </w:r>
      <w:r w:rsidR="00235C89">
        <w:t xml:space="preserve">The </w:t>
      </w:r>
      <w:r w:rsidR="00264EF0">
        <w:t xml:space="preserve">hypothetical reader would infer this allegation was made </w:t>
      </w:r>
      <w:r w:rsidR="001F53E6">
        <w:t xml:space="preserve">against the background </w:t>
      </w:r>
      <w:r w:rsidR="00AA46F9">
        <w:t xml:space="preserve">of </w:t>
      </w:r>
      <w:r w:rsidR="001F53E6">
        <w:t>a</w:t>
      </w:r>
      <w:r w:rsidR="004F7026">
        <w:t xml:space="preserve"> heated</w:t>
      </w:r>
      <w:r w:rsidR="0052468F">
        <w:t xml:space="preserve"> disagreement regarding </w:t>
      </w:r>
      <w:r w:rsidR="00C64CED">
        <w:t xml:space="preserve">the approach to </w:t>
      </w:r>
      <w:r w:rsidR="003C47C8">
        <w:t>Covid vaccination</w:t>
      </w:r>
      <w:r w:rsidR="00A23E86">
        <w:t>,</w:t>
      </w:r>
      <w:r w:rsidR="0006350A">
        <w:t xml:space="preserve"> </w:t>
      </w:r>
      <w:r w:rsidR="00012C06">
        <w:t>but</w:t>
      </w:r>
      <w:r w:rsidR="009231DF">
        <w:t xml:space="preserve"> </w:t>
      </w:r>
      <w:r w:rsidR="00B84464">
        <w:t xml:space="preserve">the words complained of </w:t>
      </w:r>
      <w:r w:rsidR="00A33D00">
        <w:t xml:space="preserve">would not </w:t>
      </w:r>
      <w:r w:rsidR="00B674BD">
        <w:t>come across to the reader as a meaningless insult</w:t>
      </w:r>
      <w:r w:rsidR="00012C06">
        <w:t>.</w:t>
      </w:r>
      <w:r w:rsidR="00BF71D0">
        <w:t xml:space="preserve"> Nor would the reader consider them to be a joke</w:t>
      </w:r>
      <w:r w:rsidR="00F52608">
        <w:t xml:space="preserve"> conveying no serious defamatory imputation</w:t>
      </w:r>
      <w:r w:rsidR="000F0A1B">
        <w:t xml:space="preserve">. The </w:t>
      </w:r>
      <w:r w:rsidR="00F52608">
        <w:t>numerous emojis in this post</w:t>
      </w:r>
      <w:r w:rsidR="00444A82">
        <w:t xml:space="preserve"> convey the impression that the Defendant is happy that he </w:t>
      </w:r>
      <w:r w:rsidR="00EA3B88">
        <w:t>ha</w:t>
      </w:r>
      <w:r w:rsidR="00444A82">
        <w:t xml:space="preserve">s provoked </w:t>
      </w:r>
      <w:r w:rsidR="00EA3B88">
        <w:t>the Claimant into suing him</w:t>
      </w:r>
      <w:r w:rsidR="001306CA">
        <w:t xml:space="preserve">, not that </w:t>
      </w:r>
      <w:r w:rsidR="00620FFE">
        <w:t>he intends to level no serious accusation</w:t>
      </w:r>
      <w:r w:rsidR="00BC37F4">
        <w:t>.</w:t>
      </w:r>
    </w:p>
    <w:p w14:paraId="6472102F" w14:textId="60CD360F" w:rsidR="002C4174" w:rsidRDefault="00620FFE" w:rsidP="00346801">
      <w:pPr>
        <w:pStyle w:val="ParaLevel1"/>
      </w:pPr>
      <w:r>
        <w:t xml:space="preserve">I agree with the </w:t>
      </w:r>
      <w:r w:rsidR="002C4174">
        <w:t>Claimant that the words complained of in the First Service Post mean:</w:t>
      </w:r>
    </w:p>
    <w:p w14:paraId="10A718C1" w14:textId="3B57B46E" w:rsidR="002C61A1" w:rsidRDefault="002C4174" w:rsidP="00346801">
      <w:pPr>
        <w:pStyle w:val="Quote"/>
      </w:pPr>
      <w:r>
        <w:t>“The Claimant has a sexual interest in children.”</w:t>
      </w:r>
    </w:p>
    <w:p w14:paraId="03FE785A" w14:textId="26603378" w:rsidR="002C4174" w:rsidRPr="004C3E13" w:rsidRDefault="002C4174" w:rsidP="00346801">
      <w:pPr>
        <w:pStyle w:val="ParaLevel1"/>
      </w:pPr>
      <w:r>
        <w:t>This meaning is factual and defamatory at common law.</w:t>
      </w:r>
    </w:p>
    <w:p w14:paraId="783C5831" w14:textId="3341BF24" w:rsidR="003032D2" w:rsidRPr="004C3E13" w:rsidRDefault="007D7FE4" w:rsidP="00346801">
      <w:pPr>
        <w:pStyle w:val="ParaLevel1"/>
        <w:numPr>
          <w:ilvl w:val="0"/>
          <w:numId w:val="0"/>
        </w:numPr>
        <w:rPr>
          <w:b/>
          <w:bCs/>
          <w:u w:val="single"/>
        </w:rPr>
      </w:pPr>
      <w:r w:rsidRPr="004C3E13">
        <w:rPr>
          <w:b/>
          <w:bCs/>
          <w:u w:val="single"/>
        </w:rPr>
        <w:t>Publication (11)</w:t>
      </w:r>
      <w:r w:rsidR="00393AE0" w:rsidRPr="004C3E13">
        <w:rPr>
          <w:b/>
          <w:bCs/>
          <w:u w:val="single"/>
        </w:rPr>
        <w:t>:</w:t>
      </w:r>
      <w:r w:rsidR="00EA5EA3" w:rsidRPr="004C3E13">
        <w:rPr>
          <w:b/>
          <w:bCs/>
          <w:u w:val="single"/>
        </w:rPr>
        <w:t xml:space="preserve"> 12 January Post</w:t>
      </w:r>
    </w:p>
    <w:p w14:paraId="76F7BBC2" w14:textId="548B6D23" w:rsidR="00C44984" w:rsidRPr="004C3E13" w:rsidRDefault="009A7501" w:rsidP="00346801">
      <w:pPr>
        <w:pStyle w:val="ParaLevel1"/>
      </w:pPr>
      <w:r w:rsidRPr="004C3E13">
        <w:t xml:space="preserve">The </w:t>
      </w:r>
      <w:r w:rsidR="00B907CE" w:rsidRPr="004C3E13">
        <w:t>eleventh post, published on the Defendant’s X account on 12 January 2024 at 11.40am</w:t>
      </w:r>
      <w:r w:rsidR="005629E9" w:rsidRPr="004C3E13">
        <w:t xml:space="preserve">, </w:t>
      </w:r>
      <w:r w:rsidR="00E3627B" w:rsidRPr="004C3E13">
        <w:t xml:space="preserve">embeds a </w:t>
      </w:r>
      <w:r w:rsidR="00EA4BC0" w:rsidRPr="004C3E13">
        <w:t>Mail</w:t>
      </w:r>
      <w:r w:rsidR="00A15F09">
        <w:t>Online</w:t>
      </w:r>
      <w:r w:rsidR="00EA4BC0" w:rsidRPr="004C3E13">
        <w:t xml:space="preserve"> </w:t>
      </w:r>
      <w:r w:rsidR="00E3627B" w:rsidRPr="004C3E13">
        <w:t>article</w:t>
      </w:r>
      <w:r w:rsidR="00883D02" w:rsidRPr="004C3E13">
        <w:t xml:space="preserve"> bearing the headline “</w:t>
      </w:r>
      <w:r w:rsidR="00883D02" w:rsidRPr="00B0682E">
        <w:rPr>
          <w:i/>
          <w:iCs/>
        </w:rPr>
        <w:t>BBC star Jeremy Vine made his ten-year-old daughter a company shareholder to help lower his tax bill by channelling funds through private firm</w:t>
      </w:r>
      <w:r w:rsidR="006F5500" w:rsidRPr="004C3E13">
        <w:t xml:space="preserve">”. </w:t>
      </w:r>
      <w:r w:rsidR="00964F8D">
        <w:t xml:space="preserve">Above the </w:t>
      </w:r>
      <w:r w:rsidR="00D23BC2">
        <w:t>article the post states (with the words complained of underlined)</w:t>
      </w:r>
      <w:r w:rsidR="00597546" w:rsidRPr="004C3E13">
        <w:t>:</w:t>
      </w:r>
    </w:p>
    <w:p w14:paraId="0AB4D039" w14:textId="0EEEFE1D" w:rsidR="00030294" w:rsidRPr="004C3E13" w:rsidRDefault="00030294" w:rsidP="00346801">
      <w:pPr>
        <w:pStyle w:val="Quote"/>
      </w:pPr>
      <w:r w:rsidRPr="004C3E13">
        <w:t>“Fuck him. Fuck his lawyers.</w:t>
      </w:r>
    </w:p>
    <w:p w14:paraId="253AAE60" w14:textId="755F0F2D" w:rsidR="00030294" w:rsidRPr="004C3E13" w:rsidRDefault="00030294" w:rsidP="00346801">
      <w:pPr>
        <w:pStyle w:val="Quote"/>
      </w:pPr>
      <w:r w:rsidRPr="004C3E13">
        <w:t>@theJeremyVine</w:t>
      </w:r>
    </w:p>
    <w:p w14:paraId="65BC2574" w14:textId="00D2E7A7" w:rsidR="00030294" w:rsidRPr="004C3E13" w:rsidRDefault="00030294" w:rsidP="00346801">
      <w:pPr>
        <w:pStyle w:val="Quote"/>
      </w:pPr>
      <w:r w:rsidRPr="004C3E13">
        <w:t xml:space="preserve">What is this all about </w:t>
      </w:r>
      <w:r w:rsidRPr="00964F8D">
        <w:rPr>
          <w:u w:val="single"/>
        </w:rPr>
        <w:t>Bike Nonce</w:t>
      </w:r>
      <w:r w:rsidRPr="004C3E13">
        <w:t>?</w:t>
      </w:r>
    </w:p>
    <w:p w14:paraId="45D59EFC" w14:textId="26086D73" w:rsidR="00030294" w:rsidRPr="004C3E13" w:rsidRDefault="00B84196" w:rsidP="00346801">
      <w:pPr>
        <w:pStyle w:val="Quote"/>
      </w:pPr>
      <w:r w:rsidRPr="004C3E13">
        <w:t>[crown emoji]”</w:t>
      </w:r>
    </w:p>
    <w:p w14:paraId="4B9DAAF9" w14:textId="318C8A32" w:rsidR="00EA5EA3" w:rsidRPr="004C3E13" w:rsidRDefault="00AA0756" w:rsidP="00346801">
      <w:pPr>
        <w:pStyle w:val="ParaLevel1"/>
        <w:numPr>
          <w:ilvl w:val="0"/>
          <w:numId w:val="0"/>
        </w:numPr>
        <w:rPr>
          <w:b/>
          <w:bCs/>
          <w:i/>
          <w:iCs/>
        </w:rPr>
      </w:pPr>
      <w:r w:rsidRPr="004C3E13">
        <w:rPr>
          <w:b/>
          <w:bCs/>
          <w:i/>
          <w:iCs/>
        </w:rPr>
        <w:t>The parties’ meanings and submissions</w:t>
      </w:r>
    </w:p>
    <w:p w14:paraId="7C4EA7D5" w14:textId="77777777" w:rsidR="008C183E" w:rsidRPr="004C3E13" w:rsidRDefault="008C183E" w:rsidP="00346801">
      <w:pPr>
        <w:pStyle w:val="ParaLevel1"/>
      </w:pPr>
      <w:r w:rsidRPr="004C3E13">
        <w:t>The Claimant contends for the following meaning:</w:t>
      </w:r>
    </w:p>
    <w:p w14:paraId="3F5937AE" w14:textId="0F98097C" w:rsidR="00AA0756" w:rsidRPr="004C3E13" w:rsidRDefault="008C183E" w:rsidP="00346801">
      <w:pPr>
        <w:pStyle w:val="Quote"/>
      </w:pPr>
      <w:r w:rsidRPr="004C3E13">
        <w:t>The Claimant had brought an unjustified legal complaint over the allegation that he has a sexual interest in children.</w:t>
      </w:r>
    </w:p>
    <w:p w14:paraId="71C234B4" w14:textId="13797A71" w:rsidR="007D7FE4" w:rsidRPr="004C3E13" w:rsidRDefault="00670ED5" w:rsidP="00346801">
      <w:pPr>
        <w:pStyle w:val="ParaLevel1"/>
      </w:pPr>
      <w:r w:rsidRPr="004C3E13">
        <w:t xml:space="preserve">It is common ground that the Claimant’s meaning is factual and </w:t>
      </w:r>
      <w:r w:rsidR="003C6F15" w:rsidRPr="004C3E13">
        <w:t>defamatory at common law</w:t>
      </w:r>
      <w:r w:rsidRPr="004C3E13">
        <w:t xml:space="preserve">. </w:t>
      </w:r>
      <w:r w:rsidR="007D7FE4" w:rsidRPr="004C3E13">
        <w:t>The Defendant has not put forward a meaning: he submits this is vulgar abuse and therefore not defamatory.</w:t>
      </w:r>
    </w:p>
    <w:p w14:paraId="4AD25F7A" w14:textId="1BEB33B7" w:rsidR="00670ED5" w:rsidRPr="004C3E13" w:rsidRDefault="00433BB4" w:rsidP="00346801">
      <w:pPr>
        <w:pStyle w:val="ParaLevel1"/>
      </w:pPr>
      <w:r w:rsidRPr="004C3E13">
        <w:t xml:space="preserve">Although the </w:t>
      </w:r>
      <w:r w:rsidR="00AE3794" w:rsidRPr="004C3E13">
        <w:t xml:space="preserve">Claimant’s meaning </w:t>
      </w:r>
      <w:r w:rsidR="00B50DD7" w:rsidRPr="004C3E13">
        <w:t>differs from</w:t>
      </w:r>
      <w:r w:rsidR="0086661A" w:rsidRPr="004C3E13">
        <w:t>, and is more extensive than,</w:t>
      </w:r>
      <w:r w:rsidR="00B50DD7" w:rsidRPr="004C3E13">
        <w:t xml:space="preserve"> that proposed in respect of </w:t>
      </w:r>
      <w:r w:rsidR="00033FF9" w:rsidRPr="004C3E13">
        <w:t>publications 8</w:t>
      </w:r>
      <w:r w:rsidR="00A84A85" w:rsidRPr="004C3E13">
        <w:t xml:space="preserve"> and </w:t>
      </w:r>
      <w:r w:rsidR="0086661A" w:rsidRPr="004C3E13">
        <w:t>10, in his oral submissions Mr de Wilde</w:t>
      </w:r>
      <w:r w:rsidR="00A84A85" w:rsidRPr="004C3E13">
        <w:t xml:space="preserve"> </w:t>
      </w:r>
      <w:r w:rsidR="00BB0735" w:rsidRPr="004C3E13">
        <w:t>addressed this post</w:t>
      </w:r>
      <w:r w:rsidR="006814D6" w:rsidRPr="004C3E13">
        <w:t xml:space="preserve"> together with those</w:t>
      </w:r>
      <w:r w:rsidR="000A6D58" w:rsidRPr="004C3E13">
        <w:t xml:space="preserve"> posts,</w:t>
      </w:r>
      <w:r w:rsidR="00BB0735" w:rsidRPr="004C3E13">
        <w:t xml:space="preserve"> on the basis </w:t>
      </w:r>
      <w:r w:rsidR="00225B84" w:rsidRPr="004C3E13">
        <w:t xml:space="preserve">that </w:t>
      </w:r>
      <w:r w:rsidR="004829BB">
        <w:t>only the words “</w:t>
      </w:r>
      <w:r w:rsidR="004829BB" w:rsidRPr="00D3520F">
        <w:rPr>
          <w:i/>
          <w:iCs/>
        </w:rPr>
        <w:t>Bike Nonce</w:t>
      </w:r>
      <w:r w:rsidR="004829BB">
        <w:t xml:space="preserve">” are </w:t>
      </w:r>
      <w:r w:rsidR="000A6D58" w:rsidRPr="004C3E13">
        <w:t xml:space="preserve">complained of. The Claimant’s </w:t>
      </w:r>
      <w:r w:rsidR="00A94CD1" w:rsidRPr="004C3E13">
        <w:t xml:space="preserve">written submissions similarly assert that this post </w:t>
      </w:r>
      <w:r w:rsidR="004A4D9D" w:rsidRPr="004C3E13">
        <w:t xml:space="preserve">contains the paedophile allegation, that is, the assertion that the Claimant has a sexual interest in </w:t>
      </w:r>
      <w:r w:rsidR="00DE1CAB" w:rsidRPr="004C3E13">
        <w:t>children.</w:t>
      </w:r>
    </w:p>
    <w:p w14:paraId="0F367108" w14:textId="6402ACE7" w:rsidR="00E2749C" w:rsidRDefault="00D72AA8" w:rsidP="00346801">
      <w:pPr>
        <w:pStyle w:val="ParaLevel1"/>
      </w:pPr>
      <w:r>
        <w:t xml:space="preserve">Mr McCormick submits that </w:t>
      </w:r>
      <w:r w:rsidR="00C1770F">
        <w:t xml:space="preserve">the context of this post includes the earlier posts referred to above, </w:t>
      </w:r>
      <w:r w:rsidR="0021245D">
        <w:t>and</w:t>
      </w:r>
      <w:r w:rsidR="00C1770F">
        <w:t xml:space="preserve"> </w:t>
      </w:r>
      <w:r w:rsidR="00122EDB">
        <w:t xml:space="preserve">two further posts, referred to by the parties as the </w:t>
      </w:r>
      <w:r w:rsidR="00155392">
        <w:t xml:space="preserve">Second and Third Service Posts. The </w:t>
      </w:r>
      <w:r w:rsidR="00A2683D">
        <w:t xml:space="preserve">Second Service Post </w:t>
      </w:r>
      <w:r w:rsidR="00155392">
        <w:t xml:space="preserve">was </w:t>
      </w:r>
      <w:r w:rsidR="00A2683D">
        <w:t xml:space="preserve">published on the Defendant’s X account at 6.42pm on 11 January </w:t>
      </w:r>
      <w:r w:rsidR="00A51299">
        <w:t xml:space="preserve">(receiving </w:t>
      </w:r>
      <w:r w:rsidR="00600971">
        <w:t xml:space="preserve">908,900 views) </w:t>
      </w:r>
      <w:r w:rsidR="00155392">
        <w:t>and stated</w:t>
      </w:r>
      <w:r w:rsidR="00600971">
        <w:t>:</w:t>
      </w:r>
    </w:p>
    <w:p w14:paraId="2AE48D80" w14:textId="02F41448" w:rsidR="00816BE0" w:rsidRDefault="00B83541" w:rsidP="00346801">
      <w:pPr>
        <w:pStyle w:val="Quote"/>
      </w:pPr>
      <w:r>
        <w:lastRenderedPageBreak/>
        <w:t>“</w:t>
      </w:r>
      <w:r w:rsidR="00816BE0">
        <w:t>How can you harass someone who follows you?</w:t>
      </w:r>
    </w:p>
    <w:p w14:paraId="436C7F83" w14:textId="546E4531" w:rsidR="00816BE0" w:rsidRDefault="00816BE0" w:rsidP="00346801">
      <w:pPr>
        <w:pStyle w:val="Quote"/>
      </w:pPr>
      <w:r>
        <w:t>Who has emailed you countless times asking you on his TV show?</w:t>
      </w:r>
    </w:p>
    <w:p w14:paraId="233471FD" w14:textId="08101F5F" w:rsidR="00816BE0" w:rsidRDefault="00816BE0" w:rsidP="00346801">
      <w:pPr>
        <w:pStyle w:val="Quote"/>
      </w:pPr>
      <w:r>
        <w:t>Who you initiated insults with by trying to gaslight. Saying they’d had a brain injury.</w:t>
      </w:r>
    </w:p>
    <w:p w14:paraId="4F574D36" w14:textId="16D3FF16" w:rsidR="00816BE0" w:rsidRDefault="00816BE0" w:rsidP="00346801">
      <w:pPr>
        <w:pStyle w:val="Quote"/>
      </w:pPr>
      <w:r>
        <w:t>Bizarre.</w:t>
      </w:r>
    </w:p>
    <w:p w14:paraId="04A077AD" w14:textId="6266C04C" w:rsidR="00816BE0" w:rsidRDefault="00816BE0" w:rsidP="00346801">
      <w:pPr>
        <w:pStyle w:val="Quote"/>
      </w:pPr>
      <w:r>
        <w:t>@csokaq</w:t>
      </w:r>
      <w:r w:rsidR="00B83541">
        <w:t>c”</w:t>
      </w:r>
    </w:p>
    <w:p w14:paraId="42D75930" w14:textId="7079B85E" w:rsidR="00B83541" w:rsidRDefault="00B832D8" w:rsidP="00346801">
      <w:pPr>
        <w:pStyle w:val="ParaLevel1"/>
      </w:pPr>
      <w:r>
        <w:t xml:space="preserve">The Third Service Post was published on the Defendant’s X account at 8.47pm the same day (receiving </w:t>
      </w:r>
      <w:r w:rsidR="00123676">
        <w:t>1.4 million views)</w:t>
      </w:r>
      <w:r w:rsidR="005216C4">
        <w:t xml:space="preserve">. It </w:t>
      </w:r>
      <w:r w:rsidR="00801C29">
        <w:t xml:space="preserve">quote posted a post </w:t>
      </w:r>
      <w:r w:rsidR="00AF23F9">
        <w:t xml:space="preserve">by @stonehurstoil embedding a video </w:t>
      </w:r>
      <w:r w:rsidR="003C47C8">
        <w:t>clip and</w:t>
      </w:r>
      <w:r w:rsidR="00AA15A8">
        <w:t xml:space="preserve"> stating “#BikeNonce is trending…</w:t>
      </w:r>
      <w:r w:rsidR="00057691">
        <w:t xml:space="preserve">.” Above the quoted post, the Defendant </w:t>
      </w:r>
      <w:r w:rsidR="00546905">
        <w:t>stated:</w:t>
      </w:r>
    </w:p>
    <w:p w14:paraId="6F8AEB29" w14:textId="77777777" w:rsidR="00546905" w:rsidRDefault="00546905" w:rsidP="00346801">
      <w:pPr>
        <w:pStyle w:val="Quote"/>
      </w:pPr>
      <w:r>
        <w:t>“Be careful.</w:t>
      </w:r>
    </w:p>
    <w:p w14:paraId="1A3CE0C4" w14:textId="77777777" w:rsidR="00546905" w:rsidRDefault="00546905" w:rsidP="00346801">
      <w:pPr>
        <w:pStyle w:val="Quote"/>
      </w:pPr>
      <w:r>
        <w:t>The fella who crashes into cars he could clearly avoid, will sue you if you say some words he doesn’t like.</w:t>
      </w:r>
    </w:p>
    <w:p w14:paraId="475E02C1" w14:textId="77777777" w:rsidR="00546905" w:rsidRDefault="00546905" w:rsidP="00346801">
      <w:pPr>
        <w:pStyle w:val="Quote"/>
      </w:pPr>
      <w:r>
        <w:t>Eh, Conker bollocks</w:t>
      </w:r>
    </w:p>
    <w:p w14:paraId="6901EED4" w14:textId="27ABFC1C" w:rsidR="00546905" w:rsidRDefault="00546905" w:rsidP="00346801">
      <w:pPr>
        <w:pStyle w:val="Quote"/>
      </w:pPr>
      <w:r>
        <w:t>@the Jeremy Vine</w:t>
      </w:r>
      <w:r w:rsidR="0027285F">
        <w:t>”</w:t>
      </w:r>
      <w:r>
        <w:t xml:space="preserve"> </w:t>
      </w:r>
    </w:p>
    <w:p w14:paraId="3CD91C2A" w14:textId="6C451899" w:rsidR="008D1420" w:rsidRPr="004C3E13" w:rsidRDefault="002656FA" w:rsidP="00346801">
      <w:pPr>
        <w:pStyle w:val="ParaLevel1"/>
      </w:pPr>
      <w:r>
        <w:t xml:space="preserve">Mr McCormick submits </w:t>
      </w:r>
      <w:r w:rsidR="000D0818">
        <w:t>that although the 12 January Post wo</w:t>
      </w:r>
      <w:r w:rsidR="00067D3F">
        <w:t>uld have been understood to have been prompted by the Claimant having threatened to sue the Defendant, the question “</w:t>
      </w:r>
      <w:r w:rsidR="00067D3F" w:rsidRPr="000649B4">
        <w:rPr>
          <w:i/>
          <w:iCs/>
        </w:rPr>
        <w:t>What is this all about Bike Nonce?</w:t>
      </w:r>
      <w:r w:rsidR="00067D3F">
        <w:t xml:space="preserve">” would not have been understood to relate to the basis of the threatened claim. </w:t>
      </w:r>
      <w:r w:rsidR="0069383B">
        <w:t>Rather, that question would have been understood to relate to the subject matter of the article from Mail</w:t>
      </w:r>
      <w:r w:rsidR="00A15F09">
        <w:t>Online</w:t>
      </w:r>
      <w:r w:rsidR="009E47DF">
        <w:t>.</w:t>
      </w:r>
    </w:p>
    <w:p w14:paraId="2B0576C6" w14:textId="3EDFD3B6" w:rsidR="008D1420" w:rsidRPr="004C3E13" w:rsidRDefault="008D1420" w:rsidP="00346801">
      <w:pPr>
        <w:pStyle w:val="ParaLevel1"/>
        <w:numPr>
          <w:ilvl w:val="0"/>
          <w:numId w:val="0"/>
        </w:numPr>
      </w:pPr>
      <w:r w:rsidRPr="004C3E13">
        <w:rPr>
          <w:b/>
          <w:bCs/>
          <w:i/>
          <w:iCs/>
        </w:rPr>
        <w:t>Decision</w:t>
      </w:r>
    </w:p>
    <w:p w14:paraId="78428355" w14:textId="679E4A3D" w:rsidR="008D1420" w:rsidRPr="004C3E13" w:rsidRDefault="00A005DB" w:rsidP="00346801">
      <w:pPr>
        <w:pStyle w:val="ParaLevel1"/>
      </w:pPr>
      <w:r>
        <w:t xml:space="preserve">For the reasons given above, I reject the Defendant’s contention that the earlier posts </w:t>
      </w:r>
      <w:r w:rsidR="00082343">
        <w:t>provide the context for determining the meaning of the 12 January Post.</w:t>
      </w:r>
      <w:r w:rsidR="00E32741">
        <w:t xml:space="preserve"> Nor can the Second and Third Service Posts be relied on as context.</w:t>
      </w:r>
      <w:r w:rsidR="0040310D">
        <w:t xml:space="preserve"> Reliance on these posts as context has not been pleaded. That is particularly pertinent given that </w:t>
      </w:r>
      <w:r w:rsidR="00C11658">
        <w:t>the Third Service Post</w:t>
      </w:r>
      <w:r w:rsidR="00831F11">
        <w:t>, at the time of publication (but no longer)</w:t>
      </w:r>
      <w:r w:rsidR="00C11658">
        <w:t xml:space="preserve"> contain</w:t>
      </w:r>
      <w:r w:rsidR="00831F11">
        <w:t>ed</w:t>
      </w:r>
      <w:r w:rsidR="00C11658">
        <w:t xml:space="preserve"> a video </w:t>
      </w:r>
      <w:r w:rsidR="008A3211">
        <w:t xml:space="preserve">which </w:t>
      </w:r>
      <w:r w:rsidR="001A0BE0">
        <w:t xml:space="preserve">has not been put </w:t>
      </w:r>
      <w:r w:rsidR="006F16DE">
        <w:t>before me</w:t>
      </w:r>
      <w:r w:rsidR="00831F11">
        <w:t xml:space="preserve">. </w:t>
      </w:r>
    </w:p>
    <w:p w14:paraId="31F096DD" w14:textId="5BEA76D8" w:rsidR="0021108B" w:rsidRDefault="000649B4" w:rsidP="00346801">
      <w:pPr>
        <w:pStyle w:val="ParaLevel1"/>
      </w:pPr>
      <w:r>
        <w:t xml:space="preserve">I agree with </w:t>
      </w:r>
      <w:r w:rsidR="00D23BC2">
        <w:t>Mr McCormick</w:t>
      </w:r>
      <w:r>
        <w:t xml:space="preserve"> that the Claimant’s extended </w:t>
      </w:r>
      <w:r w:rsidR="00D23BC2">
        <w:t>meaning plainly</w:t>
      </w:r>
      <w:r>
        <w:t xml:space="preserve"> </w:t>
      </w:r>
      <w:r w:rsidR="00C071E8">
        <w:t xml:space="preserve">cannot be justified </w:t>
      </w:r>
      <w:r w:rsidR="0021245D">
        <w:t>based on</w:t>
      </w:r>
      <w:r w:rsidR="00C071E8">
        <w:t xml:space="preserve"> the </w:t>
      </w:r>
      <w:r w:rsidR="007D55DD">
        <w:t xml:space="preserve">two </w:t>
      </w:r>
      <w:r w:rsidR="00C071E8">
        <w:t>words</w:t>
      </w:r>
      <w:r w:rsidR="007D55DD">
        <w:t xml:space="preserve"> complained of, and that the question “</w:t>
      </w:r>
      <w:r w:rsidR="007D55DD" w:rsidRPr="007D55DD">
        <w:rPr>
          <w:i/>
          <w:iCs/>
        </w:rPr>
        <w:t>What is this all about…?</w:t>
      </w:r>
      <w:r w:rsidR="007D55DD">
        <w:t>”</w:t>
      </w:r>
      <w:r w:rsidR="003600C2">
        <w:t xml:space="preserve"> is directed to the MailOnline article concerning the Claimant’s tax affairs</w:t>
      </w:r>
      <w:r w:rsidR="007D55DD">
        <w:t>.</w:t>
      </w:r>
      <w:r w:rsidR="00882135">
        <w:t xml:space="preserve"> Nevertheless, </w:t>
      </w:r>
      <w:r w:rsidR="00B62C6D">
        <w:t xml:space="preserve">as a matter of first impression, and having considered the parties’ submissions, in my view, </w:t>
      </w:r>
      <w:r w:rsidR="006D536E">
        <w:t>the label “</w:t>
      </w:r>
      <w:r w:rsidR="006D536E" w:rsidRPr="00B62C6D">
        <w:rPr>
          <w:i/>
          <w:iCs/>
        </w:rPr>
        <w:t>Bike Nonce</w:t>
      </w:r>
      <w:r w:rsidR="006D536E">
        <w:t>”</w:t>
      </w:r>
      <w:r w:rsidR="00B62C6D">
        <w:t xml:space="preserve"> would not be taken by the hypothetical reader</w:t>
      </w:r>
      <w:r w:rsidR="00484372">
        <w:t>, in th</w:t>
      </w:r>
      <w:r w:rsidR="001A70CE">
        <w:t>is</w:t>
      </w:r>
      <w:r w:rsidR="00484372">
        <w:t xml:space="preserve"> </w:t>
      </w:r>
      <w:r w:rsidR="001C0485">
        <w:t>context</w:t>
      </w:r>
      <w:r w:rsidR="001A70CE">
        <w:t>,</w:t>
      </w:r>
      <w:r w:rsidR="001C0485">
        <w:t xml:space="preserve"> </w:t>
      </w:r>
      <w:r w:rsidR="00B62C6D">
        <w:t xml:space="preserve">to be </w:t>
      </w:r>
      <w:r w:rsidR="00484372">
        <w:t>a meaningless insult</w:t>
      </w:r>
      <w:r w:rsidR="00FA5115">
        <w:t xml:space="preserve"> but, rather, as bearing its primary meaning</w:t>
      </w:r>
      <w:r w:rsidR="0021108B">
        <w:t>. In my judgment, the meaning of the 12 January Post is:</w:t>
      </w:r>
    </w:p>
    <w:p w14:paraId="6CC2D5A0" w14:textId="43BFFA75" w:rsidR="00652A25" w:rsidRDefault="0021108B" w:rsidP="00346801">
      <w:pPr>
        <w:pStyle w:val="Quote"/>
      </w:pPr>
      <w:r>
        <w:t>“The Claimant has a sexual interest in children.”</w:t>
      </w:r>
      <w:r w:rsidR="00484372">
        <w:t xml:space="preserve"> </w:t>
      </w:r>
    </w:p>
    <w:p w14:paraId="6DAEC69A" w14:textId="25B04CA5" w:rsidR="0021108B" w:rsidRPr="0021108B" w:rsidRDefault="0021108B" w:rsidP="00346801">
      <w:pPr>
        <w:pStyle w:val="ParaLevel1"/>
      </w:pPr>
      <w:r>
        <w:t>This meaning is factual and defamatory at common law.</w:t>
      </w:r>
    </w:p>
    <w:p w14:paraId="040C27C0" w14:textId="2ECCDC61" w:rsidR="00670ED5" w:rsidRPr="004C3E13" w:rsidRDefault="00670ED5" w:rsidP="00346801">
      <w:pPr>
        <w:pStyle w:val="ParaLevel1"/>
        <w:numPr>
          <w:ilvl w:val="0"/>
          <w:numId w:val="0"/>
        </w:numPr>
        <w:rPr>
          <w:b/>
          <w:bCs/>
          <w:u w:val="single"/>
        </w:rPr>
      </w:pPr>
      <w:r w:rsidRPr="004C3E13">
        <w:rPr>
          <w:b/>
          <w:bCs/>
          <w:u w:val="single"/>
        </w:rPr>
        <w:lastRenderedPageBreak/>
        <w:t>Publication (12):</w:t>
      </w:r>
      <w:r w:rsidR="00EC0D92" w:rsidRPr="004C3E13">
        <w:rPr>
          <w:b/>
          <w:bCs/>
          <w:u w:val="single"/>
        </w:rPr>
        <w:t xml:space="preserve"> 11 January Trending Topic</w:t>
      </w:r>
    </w:p>
    <w:p w14:paraId="1AACC94F" w14:textId="77777777" w:rsidR="00E04AD8" w:rsidRPr="004C3E13" w:rsidRDefault="009D3E7A" w:rsidP="00346801">
      <w:pPr>
        <w:pStyle w:val="ParaLevel1"/>
      </w:pPr>
      <w:r w:rsidRPr="004C3E13">
        <w:t xml:space="preserve">The twelfth publication </w:t>
      </w:r>
      <w:r w:rsidR="007E2F6C" w:rsidRPr="004C3E13">
        <w:t>was not posted by the Defendant</w:t>
      </w:r>
      <w:r w:rsidR="008871D0" w:rsidRPr="004C3E13">
        <w:t xml:space="preserve">, but the Claimant alleges he is responsible for it. </w:t>
      </w:r>
      <w:r w:rsidR="00527EC6" w:rsidRPr="004C3E13">
        <w:t xml:space="preserve">It consists of X’s </w:t>
      </w:r>
      <w:r w:rsidR="00C14F64" w:rsidRPr="004C3E13">
        <w:t>list of “</w:t>
      </w:r>
      <w:r w:rsidR="00C14F64" w:rsidRPr="004C3E13">
        <w:rPr>
          <w:i/>
          <w:iCs/>
        </w:rPr>
        <w:t>Trending topics</w:t>
      </w:r>
      <w:r w:rsidR="00C14F64" w:rsidRPr="004C3E13">
        <w:t>”</w:t>
      </w:r>
      <w:r w:rsidR="007E2F6C" w:rsidRPr="004C3E13">
        <w:t>.</w:t>
      </w:r>
      <w:r w:rsidR="00E71848" w:rsidRPr="004C3E13">
        <w:t xml:space="preserve"> </w:t>
      </w:r>
      <w:r w:rsidR="009204A2" w:rsidRPr="004C3E13">
        <w:t xml:space="preserve">On 11 January 2024, </w:t>
      </w:r>
      <w:r w:rsidR="008046B9" w:rsidRPr="004C3E13">
        <w:t>u</w:t>
      </w:r>
      <w:r w:rsidR="00E71848" w:rsidRPr="004C3E13">
        <w:t xml:space="preserve">nder the heading </w:t>
      </w:r>
      <w:r w:rsidR="00CA52B1" w:rsidRPr="004C3E13">
        <w:t>“</w:t>
      </w:r>
      <w:r w:rsidR="00CA52B1" w:rsidRPr="004C3E13">
        <w:rPr>
          <w:i/>
          <w:iCs/>
        </w:rPr>
        <w:t>United Kingdom trends</w:t>
      </w:r>
      <w:r w:rsidR="00CA52B1" w:rsidRPr="004C3E13">
        <w:t>”</w:t>
      </w:r>
      <w:r w:rsidR="008046B9" w:rsidRPr="004C3E13">
        <w:t xml:space="preserve">, </w:t>
      </w:r>
      <w:r w:rsidR="00D40D9F" w:rsidRPr="004C3E13">
        <w:t>towards the bottom of the list appear the following words</w:t>
      </w:r>
      <w:r w:rsidR="00E04AD8" w:rsidRPr="004C3E13">
        <w:t>:</w:t>
      </w:r>
    </w:p>
    <w:p w14:paraId="2C7206AF" w14:textId="6B79BD11" w:rsidR="00987007" w:rsidRPr="004C3E13" w:rsidRDefault="00E04AD8" w:rsidP="00346801">
      <w:pPr>
        <w:pStyle w:val="Quote"/>
        <w:spacing w:after="0"/>
      </w:pPr>
      <w:r w:rsidRPr="004C3E13">
        <w:t>“</w:t>
      </w:r>
      <w:r w:rsidR="003C47C8" w:rsidRPr="004C3E13">
        <w:t>7.</w:t>
      </w:r>
      <w:r w:rsidRPr="004C3E13">
        <w:t xml:space="preserve"> Trending</w:t>
      </w:r>
    </w:p>
    <w:p w14:paraId="66D37310" w14:textId="77777777" w:rsidR="00AE7DA8" w:rsidRPr="004C3E13" w:rsidRDefault="00987007" w:rsidP="00346801">
      <w:pPr>
        <w:pStyle w:val="Quote"/>
        <w:spacing w:after="0"/>
      </w:pPr>
      <w:r w:rsidRPr="004C3E13">
        <w:t>#BikeNonce</w:t>
      </w:r>
    </w:p>
    <w:p w14:paraId="52CEBFED" w14:textId="03696371" w:rsidR="00670ED5" w:rsidRPr="004C3E13" w:rsidRDefault="00AE7DA8" w:rsidP="00346801">
      <w:pPr>
        <w:pStyle w:val="Quote"/>
      </w:pPr>
      <w:r w:rsidRPr="004C3E13">
        <w:t>Trending with Vine”</w:t>
      </w:r>
      <w:r w:rsidR="00B77962">
        <w:t>.</w:t>
      </w:r>
    </w:p>
    <w:p w14:paraId="74A3AF0B" w14:textId="37CA9A57" w:rsidR="00EC0D92" w:rsidRPr="004C3E13" w:rsidRDefault="00EC0D92" w:rsidP="00346801">
      <w:pPr>
        <w:pStyle w:val="ParaLevel1"/>
        <w:numPr>
          <w:ilvl w:val="0"/>
          <w:numId w:val="0"/>
        </w:numPr>
        <w:rPr>
          <w:b/>
          <w:bCs/>
          <w:i/>
          <w:iCs/>
        </w:rPr>
      </w:pPr>
      <w:r w:rsidRPr="004C3E13">
        <w:rPr>
          <w:b/>
          <w:bCs/>
          <w:i/>
          <w:iCs/>
        </w:rPr>
        <w:t>The Parties’ meanings and submissions</w:t>
      </w:r>
    </w:p>
    <w:p w14:paraId="2B942A3D" w14:textId="388E160E" w:rsidR="00EC0D92" w:rsidRPr="004C3E13" w:rsidRDefault="00FF632C" w:rsidP="00346801">
      <w:pPr>
        <w:pStyle w:val="ParaLevel1"/>
      </w:pPr>
      <w:r w:rsidRPr="004C3E13">
        <w:t>The Claimant contends for the following meaning:</w:t>
      </w:r>
    </w:p>
    <w:p w14:paraId="5C1E8AE2" w14:textId="7582C7F1" w:rsidR="00FF632C" w:rsidRPr="004C3E13" w:rsidRDefault="00FF632C" w:rsidP="00346801">
      <w:pPr>
        <w:pStyle w:val="Quote"/>
      </w:pPr>
      <w:r w:rsidRPr="004C3E13">
        <w:t>The Claimant has a sexual interest in children.</w:t>
      </w:r>
    </w:p>
    <w:p w14:paraId="0B3D76BC" w14:textId="5D7A2D26" w:rsidR="00FF632C" w:rsidRPr="004C3E13" w:rsidRDefault="00FB50BB" w:rsidP="00346801">
      <w:pPr>
        <w:pStyle w:val="ParaLevel1"/>
      </w:pPr>
      <w:r w:rsidRPr="004C3E13">
        <w:t xml:space="preserve">It is common ground that the Claimant’s meaning is factual and </w:t>
      </w:r>
      <w:r w:rsidR="003C6F15" w:rsidRPr="004C3E13">
        <w:t>defamatory at common law</w:t>
      </w:r>
      <w:r w:rsidRPr="004C3E13">
        <w:t>.</w:t>
      </w:r>
    </w:p>
    <w:p w14:paraId="7F5454FB" w14:textId="3294EBD7" w:rsidR="00FB50BB" w:rsidRPr="004C3E13" w:rsidRDefault="00FB50BB" w:rsidP="00346801">
      <w:pPr>
        <w:pStyle w:val="ParaLevel1"/>
      </w:pPr>
      <w:r w:rsidRPr="004C3E13">
        <w:t xml:space="preserve">The Defendant contends that </w:t>
      </w:r>
      <w:r w:rsidR="0036300A" w:rsidRPr="004C3E13">
        <w:t>this publication bears no meaning concerning the Claimant</w:t>
      </w:r>
      <w:r w:rsidR="002471BD" w:rsidRPr="004C3E13">
        <w:t xml:space="preserve"> or, if it does, it is vulgar abuse </w:t>
      </w:r>
      <w:r w:rsidR="006624E0" w:rsidRPr="004C3E13">
        <w:t>and therefore not defamatory</w:t>
      </w:r>
      <w:r w:rsidR="002471BD" w:rsidRPr="004C3E13">
        <w:t>.</w:t>
      </w:r>
    </w:p>
    <w:p w14:paraId="0898FE0E" w14:textId="1748E8B1" w:rsidR="008D1420" w:rsidRDefault="00022026" w:rsidP="00346801">
      <w:pPr>
        <w:pStyle w:val="ParaLevel1"/>
      </w:pPr>
      <w:r w:rsidRPr="004C3E13">
        <w:t>Mr de Wilde submits that the</w:t>
      </w:r>
      <w:r w:rsidR="00AC3C35" w:rsidRPr="004C3E13">
        <w:t xml:space="preserve"> Claimant is readily identifiable by his surname alone, given that </w:t>
      </w:r>
      <w:r w:rsidR="00495125" w:rsidRPr="004C3E13">
        <w:t xml:space="preserve">he </w:t>
      </w:r>
      <w:r w:rsidR="008654E0" w:rsidRPr="004C3E13">
        <w:t xml:space="preserve">presents television and radio shows daily which bear his name. </w:t>
      </w:r>
      <w:r w:rsidR="000C45B7" w:rsidRPr="004C3E13">
        <w:t>He contends that the hypothetical reader would infer that</w:t>
      </w:r>
      <w:r w:rsidR="00F25602" w:rsidRPr="004C3E13">
        <w:t xml:space="preserve"> he was </w:t>
      </w:r>
      <w:r w:rsidR="00671E82" w:rsidRPr="004C3E13">
        <w:t>a “#BikeNonce” from the information that</w:t>
      </w:r>
      <w:r w:rsidR="000C45B7" w:rsidRPr="004C3E13">
        <w:t xml:space="preserve"> the hashtag</w:t>
      </w:r>
      <w:r w:rsidR="00613DB8" w:rsidRPr="004C3E13">
        <w:t xml:space="preserve"> was trending with his name</w:t>
      </w:r>
      <w:r w:rsidR="00671E82" w:rsidRPr="004C3E13">
        <w:t>, and f</w:t>
      </w:r>
      <w:r w:rsidR="00B02BCF" w:rsidRPr="004C3E13">
        <w:t xml:space="preserve">or the reasons summarised at paragraph </w:t>
      </w:r>
      <w:r w:rsidR="00B02BCF" w:rsidRPr="004C3E13">
        <w:fldChar w:fldCharType="begin"/>
      </w:r>
      <w:r w:rsidR="00B02BCF" w:rsidRPr="004C3E13">
        <w:instrText xml:space="preserve"> REF _Ref167007179 \r \p \h </w:instrText>
      </w:r>
      <w:r w:rsidR="00B02BCF" w:rsidRPr="004C3E13">
        <w:fldChar w:fldCharType="separate"/>
      </w:r>
      <w:r w:rsidR="00B02BCF" w:rsidRPr="004C3E13">
        <w:rPr>
          <w:cs/>
        </w:rPr>
        <w:t>‎</w:t>
      </w:r>
      <w:r w:rsidR="00B02BCF" w:rsidRPr="004C3E13">
        <w:t>32 above</w:t>
      </w:r>
      <w:r w:rsidR="00B02BCF" w:rsidRPr="004C3E13">
        <w:fldChar w:fldCharType="end"/>
      </w:r>
      <w:r w:rsidR="00B02BCF" w:rsidRPr="004C3E13">
        <w:t>, the hypothetical reader would</w:t>
      </w:r>
      <w:r w:rsidR="003C1585" w:rsidRPr="004C3E13">
        <w:t xml:space="preserve"> understand that term to mean </w:t>
      </w:r>
      <w:r w:rsidR="00BF6290" w:rsidRPr="004C3E13">
        <w:t>paedophile.</w:t>
      </w:r>
    </w:p>
    <w:p w14:paraId="1A6B7553" w14:textId="1B2094AE" w:rsidR="001A5CBE" w:rsidRPr="004C3E13" w:rsidRDefault="001A5CBE" w:rsidP="00346801">
      <w:pPr>
        <w:pStyle w:val="ParaLevel1"/>
      </w:pPr>
      <w:r>
        <w:t xml:space="preserve">Mr McCormick </w:t>
      </w:r>
      <w:r w:rsidR="00B83425">
        <w:t xml:space="preserve">contends </w:t>
      </w:r>
      <w:r>
        <w:t>the</w:t>
      </w:r>
      <w:r w:rsidR="006F3355">
        <w:t xml:space="preserve"> </w:t>
      </w:r>
      <w:r w:rsidR="00B83425">
        <w:t>reasonable reader</w:t>
      </w:r>
      <w:r w:rsidR="008B5430">
        <w:t>, who wo</w:t>
      </w:r>
      <w:r w:rsidR="005C3E54">
        <w:t>u</w:t>
      </w:r>
      <w:r w:rsidR="008B5430">
        <w:t>ld have been viewing the automatically generated</w:t>
      </w:r>
      <w:r w:rsidR="005C3E54">
        <w:t xml:space="preserve"> list of trending topics </w:t>
      </w:r>
      <w:r w:rsidR="000012E1">
        <w:t xml:space="preserve">on their bespoke X ‘homepage’, </w:t>
      </w:r>
      <w:r w:rsidR="00A26F88">
        <w:t xml:space="preserve">would not have understood </w:t>
      </w:r>
      <w:r w:rsidR="00841A44">
        <w:t>the words “</w:t>
      </w:r>
      <w:r w:rsidR="00841A44" w:rsidRPr="008E6450">
        <w:rPr>
          <w:i/>
          <w:iCs/>
        </w:rPr>
        <w:t>#Bikenonce Trending with Vine</w:t>
      </w:r>
      <w:r w:rsidR="00841A44">
        <w:t>” to be referr</w:t>
      </w:r>
      <w:r w:rsidR="008E6450">
        <w:t xml:space="preserve">ing to </w:t>
      </w:r>
      <w:r w:rsidR="00A26F88">
        <w:t xml:space="preserve">the </w:t>
      </w:r>
      <w:r w:rsidR="006F3355">
        <w:t>Claimant</w:t>
      </w:r>
      <w:r w:rsidR="00194C7D">
        <w:t xml:space="preserve"> or to be making any allegation (against anyone) of paedophilia.</w:t>
      </w:r>
      <w:r w:rsidR="00492BAE">
        <w:t xml:space="preserve"> The reader would not know </w:t>
      </w:r>
      <w:r w:rsidR="00A1173A">
        <w:t>in what context the hashtag and “</w:t>
      </w:r>
      <w:r w:rsidR="00A1173A" w:rsidRPr="001304CD">
        <w:rPr>
          <w:i/>
          <w:iCs/>
        </w:rPr>
        <w:t>Vine</w:t>
      </w:r>
      <w:r w:rsidR="00A1173A">
        <w:t>” were trending together and it would be</w:t>
      </w:r>
      <w:r w:rsidR="00D635D5">
        <w:t xml:space="preserve"> highly speculative</w:t>
      </w:r>
      <w:r w:rsidR="001304CD">
        <w:t xml:space="preserve"> for a reader</w:t>
      </w:r>
      <w:r w:rsidR="00D635D5">
        <w:t xml:space="preserve"> to jump to the conclusion</w:t>
      </w:r>
      <w:r w:rsidR="001304CD">
        <w:t xml:space="preserve"> </w:t>
      </w:r>
      <w:r w:rsidR="00201E9F">
        <w:t>reflected in the Claimant’s meaning.</w:t>
      </w:r>
      <w:r>
        <w:t xml:space="preserve"> </w:t>
      </w:r>
    </w:p>
    <w:p w14:paraId="76417DEA" w14:textId="632D47B8" w:rsidR="008D1420" w:rsidRPr="004C3E13" w:rsidRDefault="008D1420" w:rsidP="00346801">
      <w:pPr>
        <w:pStyle w:val="ParaLevel1"/>
        <w:numPr>
          <w:ilvl w:val="0"/>
          <w:numId w:val="0"/>
        </w:numPr>
      </w:pPr>
      <w:r w:rsidRPr="004C3E13">
        <w:rPr>
          <w:b/>
          <w:bCs/>
          <w:i/>
          <w:iCs/>
        </w:rPr>
        <w:t>Decision</w:t>
      </w:r>
    </w:p>
    <w:p w14:paraId="6D1012EC" w14:textId="57602B24" w:rsidR="008D1420" w:rsidRDefault="00EC58CE" w:rsidP="00346801">
      <w:pPr>
        <w:pStyle w:val="ParaLevel1"/>
      </w:pPr>
      <w:r>
        <w:t>It is common ground that the 11 January Trending Topic is</w:t>
      </w:r>
      <w:r w:rsidR="009F0352">
        <w:t xml:space="preserve"> a free-standing publication. As it would have appeared on the homepages of X users generally, the earlier posts</w:t>
      </w:r>
      <w:r w:rsidR="00C91100">
        <w:t xml:space="preserve"> </w:t>
      </w:r>
      <w:r w:rsidR="00D12B4C">
        <w:t>(</w:t>
      </w:r>
      <w:r w:rsidR="00C91100">
        <w:t>which would only have been read by some X users</w:t>
      </w:r>
      <w:r w:rsidR="00D12B4C">
        <w:t>)</w:t>
      </w:r>
      <w:r w:rsidR="009F0352">
        <w:t xml:space="preserve"> </w:t>
      </w:r>
      <w:r w:rsidR="00C91100">
        <w:t xml:space="preserve">would not have provided context for </w:t>
      </w:r>
      <w:r w:rsidR="00B476D4">
        <w:t>readers in general.</w:t>
      </w:r>
    </w:p>
    <w:p w14:paraId="38111424" w14:textId="22D5FD3B" w:rsidR="009E627C" w:rsidRDefault="00154B84" w:rsidP="00346801">
      <w:pPr>
        <w:pStyle w:val="ParaLevel1"/>
      </w:pPr>
      <w:r>
        <w:t>In my judgment, the hypothetical</w:t>
      </w:r>
      <w:r w:rsidR="005630F2">
        <w:t xml:space="preserve"> ordinary</w:t>
      </w:r>
      <w:r>
        <w:t xml:space="preserve"> reasonable reader would have identified the </w:t>
      </w:r>
      <w:r w:rsidR="007A62AF">
        <w:t xml:space="preserve">11 January Trending Topic as concerning </w:t>
      </w:r>
      <w:r w:rsidR="00AC7B7A">
        <w:t xml:space="preserve">the Claimant. </w:t>
      </w:r>
      <w:r w:rsidR="000A3544">
        <w:t xml:space="preserve">The hypothetical reader would </w:t>
      </w:r>
      <w:r w:rsidR="006B5EC9">
        <w:t xml:space="preserve">understand that the fact the </w:t>
      </w:r>
      <w:r w:rsidR="000A3544">
        <w:t>topic is trending</w:t>
      </w:r>
      <w:r w:rsidR="006B5EC9">
        <w:t xml:space="preserve"> suggests it is likely to be about someone famous.</w:t>
      </w:r>
      <w:r w:rsidR="000A3544">
        <w:t xml:space="preserve"> </w:t>
      </w:r>
      <w:r w:rsidR="00CD57F5">
        <w:t>The reader would</w:t>
      </w:r>
      <w:r w:rsidR="00B22660">
        <w:t xml:space="preserve"> readily draw the conclusion that </w:t>
      </w:r>
      <w:r w:rsidR="009125F2">
        <w:t xml:space="preserve">the topic </w:t>
      </w:r>
      <w:r w:rsidR="002743F2">
        <w:t xml:space="preserve">relates to a </w:t>
      </w:r>
      <w:r w:rsidR="007B1E20">
        <w:t xml:space="preserve">famous </w:t>
      </w:r>
      <w:r w:rsidR="002743F2">
        <w:t xml:space="preserve">person with the surname </w:t>
      </w:r>
      <w:r w:rsidR="00F37C3E">
        <w:t>“</w:t>
      </w:r>
      <w:r w:rsidR="00F37C3E" w:rsidRPr="002743F2">
        <w:rPr>
          <w:i/>
          <w:iCs/>
        </w:rPr>
        <w:t>Vine</w:t>
      </w:r>
      <w:r w:rsidR="00F37C3E">
        <w:t>”</w:t>
      </w:r>
      <w:r w:rsidR="002743F2">
        <w:t xml:space="preserve">. That surname is not particularly </w:t>
      </w:r>
      <w:r w:rsidR="00FC74F9">
        <w:t>common</w:t>
      </w:r>
      <w:r w:rsidR="004034EC">
        <w:t xml:space="preserve">, the </w:t>
      </w:r>
      <w:r w:rsidR="003726BF">
        <w:t xml:space="preserve">Claimant </w:t>
      </w:r>
      <w:r w:rsidR="004034EC">
        <w:t xml:space="preserve">would be </w:t>
      </w:r>
      <w:r w:rsidR="003726BF">
        <w:t>very well known</w:t>
      </w:r>
      <w:r w:rsidR="004034EC">
        <w:t xml:space="preserve"> to</w:t>
      </w:r>
      <w:r w:rsidR="00130FC3">
        <w:t xml:space="preserve"> X users, and</w:t>
      </w:r>
      <w:r w:rsidR="004034EC">
        <w:t xml:space="preserve"> the hypothetical ordinary reasonable reader</w:t>
      </w:r>
      <w:r w:rsidR="00130FC3">
        <w:t xml:space="preserve"> would infer, in my view, that the trending topic relates to him.</w:t>
      </w:r>
      <w:r w:rsidR="00940395">
        <w:t xml:space="preserve"> </w:t>
      </w:r>
    </w:p>
    <w:p w14:paraId="19034215" w14:textId="31842C70" w:rsidR="00B0447C" w:rsidRPr="004C3E13" w:rsidRDefault="005343D2" w:rsidP="00346801">
      <w:pPr>
        <w:pStyle w:val="ParaLevel1"/>
      </w:pPr>
      <w:r>
        <w:lastRenderedPageBreak/>
        <w:t xml:space="preserve">However, I agree with </w:t>
      </w:r>
      <w:r w:rsidR="001A3322">
        <w:t xml:space="preserve">Mr McCormick that the hypothetical reader would have no </w:t>
      </w:r>
      <w:r w:rsidR="00687B00">
        <w:t xml:space="preserve">idea from the words complained of, or their appearance in the context of the trending topics list, </w:t>
      </w:r>
      <w:r w:rsidR="00753521">
        <w:t>why t</w:t>
      </w:r>
      <w:r w:rsidR="003518AF">
        <w:t>he</w:t>
      </w:r>
      <w:r w:rsidR="00753521">
        <w:t xml:space="preserve"> hashtag </w:t>
      </w:r>
      <w:r w:rsidR="003518AF">
        <w:t>and his surname were trending together.</w:t>
      </w:r>
      <w:r w:rsidR="00C21E16">
        <w:t xml:space="preserve"> </w:t>
      </w:r>
      <w:r w:rsidR="000C23A3">
        <w:t xml:space="preserve">While </w:t>
      </w:r>
      <w:r w:rsidR="007677EB">
        <w:t>I accept that the</w:t>
      </w:r>
      <w:r w:rsidR="00576ED5">
        <w:t xml:space="preserve"> </w:t>
      </w:r>
      <w:r w:rsidR="00A9116E">
        <w:t xml:space="preserve">slang term </w:t>
      </w:r>
      <w:r w:rsidR="00576ED5">
        <w:t>“</w:t>
      </w:r>
      <w:r w:rsidR="00576ED5" w:rsidRPr="00794C36">
        <w:rPr>
          <w:i/>
          <w:iCs/>
        </w:rPr>
        <w:t>nonce</w:t>
      </w:r>
      <w:r w:rsidR="00576ED5">
        <w:t xml:space="preserve">” is primarily understood </w:t>
      </w:r>
      <w:r w:rsidR="00794C36">
        <w:t>to mean paedophile, as I have said, that is not the only meaning that it can convey, depending on the context.</w:t>
      </w:r>
      <w:r w:rsidR="003B5E22">
        <w:t xml:space="preserve"> </w:t>
      </w:r>
      <w:r w:rsidR="00A2177B">
        <w:t xml:space="preserve">The ordinary reasonable reader would </w:t>
      </w:r>
      <w:r w:rsidR="00B70CBF">
        <w:t xml:space="preserve">discern that the </w:t>
      </w:r>
      <w:r w:rsidR="00A2177B">
        <w:t>word “</w:t>
      </w:r>
      <w:r w:rsidR="00A2177B" w:rsidRPr="00F818B5">
        <w:rPr>
          <w:i/>
          <w:iCs/>
        </w:rPr>
        <w:t>bike</w:t>
      </w:r>
      <w:r w:rsidR="00A2177B">
        <w:t>”, in the abstract context</w:t>
      </w:r>
      <w:r w:rsidR="00A2177B" w:rsidRPr="001E255A">
        <w:t xml:space="preserve"> </w:t>
      </w:r>
      <w:r w:rsidR="00A2177B">
        <w:t>of the 11 January Trending Topic, appears to soften the hashtag</w:t>
      </w:r>
      <w:r w:rsidR="001C2FB7">
        <w:t xml:space="preserve">, without explaining it. </w:t>
      </w:r>
      <w:r w:rsidR="00B0447C">
        <w:t>In my view, the reader would have to be avid for scandal to jump to the conclusion that the Claimant was being accused of having a sexual interest in children, in the absence of any knowledge of the underlying story that had led to the topic trending.</w:t>
      </w:r>
      <w:r w:rsidR="00120FE0">
        <w:t xml:space="preserve"> I agree with the </w:t>
      </w:r>
      <w:r w:rsidR="00621349">
        <w:t>Defendant that the</w:t>
      </w:r>
      <w:r w:rsidR="006358C1">
        <w:t xml:space="preserve"> ordinary reasonable reader </w:t>
      </w:r>
      <w:r w:rsidR="00E91A4F">
        <w:t xml:space="preserve">would not understand the </w:t>
      </w:r>
      <w:r w:rsidR="006358C1">
        <w:t>11 January Trending Topic</w:t>
      </w:r>
      <w:r w:rsidR="00E91A4F">
        <w:t xml:space="preserve"> to bear any </w:t>
      </w:r>
      <w:r w:rsidR="006358C1">
        <w:t xml:space="preserve">defamatory </w:t>
      </w:r>
      <w:r w:rsidR="003C47C8">
        <w:t>meaning.</w:t>
      </w:r>
    </w:p>
    <w:p w14:paraId="372CC277" w14:textId="5723EE09" w:rsidR="00096251" w:rsidRPr="004C3E13" w:rsidRDefault="00096251" w:rsidP="00346801">
      <w:pPr>
        <w:pStyle w:val="ParaLevel1"/>
        <w:numPr>
          <w:ilvl w:val="0"/>
          <w:numId w:val="0"/>
        </w:numPr>
        <w:rPr>
          <w:b/>
          <w:bCs/>
          <w:u w:val="single"/>
        </w:rPr>
      </w:pPr>
      <w:r w:rsidRPr="004C3E13">
        <w:rPr>
          <w:b/>
          <w:bCs/>
          <w:u w:val="single"/>
        </w:rPr>
        <w:t>Publication (13): GoFundMe Page</w:t>
      </w:r>
    </w:p>
    <w:p w14:paraId="24770B04" w14:textId="42B3E376" w:rsidR="000157E0" w:rsidRPr="004C3E13" w:rsidRDefault="00C03512" w:rsidP="00346801">
      <w:pPr>
        <w:pStyle w:val="ParaLevel1"/>
      </w:pPr>
      <w:r w:rsidRPr="004C3E13">
        <w:t xml:space="preserve">Publication (13) was published on the </w:t>
      </w:r>
      <w:r w:rsidR="00450D0C" w:rsidRPr="004C3E13">
        <w:t xml:space="preserve">Defendant’s GoFundMe Page on 15 March 2024. </w:t>
      </w:r>
      <w:r w:rsidR="00A06B41" w:rsidRPr="004C3E13">
        <w:t>The</w:t>
      </w:r>
      <w:r w:rsidR="00B33116" w:rsidRPr="004C3E13">
        <w:t xml:space="preserve"> headline in large</w:t>
      </w:r>
      <w:r w:rsidR="00A06B41" w:rsidRPr="004C3E13">
        <w:t xml:space="preserve"> bold</w:t>
      </w:r>
      <w:r w:rsidR="00B33116" w:rsidRPr="004C3E13">
        <w:t xml:space="preserve"> font</w:t>
      </w:r>
      <w:r w:rsidR="00A06B41" w:rsidRPr="004C3E13">
        <w:t xml:space="preserve"> states: “</w:t>
      </w:r>
      <w:r w:rsidR="00A06B41" w:rsidRPr="004C3E13">
        <w:rPr>
          <w:i/>
          <w:iCs/>
        </w:rPr>
        <w:t>Championing Justice: Uniting Behind Joe</w:t>
      </w:r>
      <w:r w:rsidR="00A06B41" w:rsidRPr="004C3E13">
        <w:t>”</w:t>
      </w:r>
      <w:r w:rsidR="00A3049F" w:rsidRPr="004C3E13">
        <w:t>. There</w:t>
      </w:r>
      <w:r w:rsidR="00BE3234" w:rsidRPr="004C3E13">
        <w:t xml:space="preserve"> is then a</w:t>
      </w:r>
      <w:r w:rsidR="009D1B47" w:rsidRPr="004C3E13">
        <w:t xml:space="preserve">n </w:t>
      </w:r>
      <w:r w:rsidR="00052500" w:rsidRPr="004C3E13">
        <w:t xml:space="preserve">image of a </w:t>
      </w:r>
      <w:r w:rsidR="00FB03EB" w:rsidRPr="004C3E13">
        <w:t xml:space="preserve">media headline, in large bold font </w:t>
      </w:r>
      <w:r w:rsidR="00A25BDE" w:rsidRPr="004C3E13">
        <w:t>above</w:t>
      </w:r>
      <w:r w:rsidR="00FC6DED" w:rsidRPr="004C3E13">
        <w:t xml:space="preserve"> separate </w:t>
      </w:r>
      <w:r w:rsidR="00A25BDE" w:rsidRPr="004C3E13">
        <w:t>photographs of the Claimant and the Defendant</w:t>
      </w:r>
      <w:r w:rsidR="00FC6DED" w:rsidRPr="004C3E13">
        <w:t>,</w:t>
      </w:r>
      <w:r w:rsidR="00A25BDE" w:rsidRPr="004C3E13">
        <w:t xml:space="preserve"> which states</w:t>
      </w:r>
      <w:r w:rsidR="00FC6DED" w:rsidRPr="004C3E13">
        <w:t>: “</w:t>
      </w:r>
      <w:r w:rsidR="00FC6DED" w:rsidRPr="004C3E13">
        <w:rPr>
          <w:i/>
          <w:iCs/>
        </w:rPr>
        <w:t>Jeremy Vine sues Joey Barton after former footballer branded BBC Radio 2 host ‘bike n</w:t>
      </w:r>
      <w:r w:rsidR="00886916" w:rsidRPr="004C3E13">
        <w:rPr>
          <w:i/>
          <w:iCs/>
        </w:rPr>
        <w:t>***e’</w:t>
      </w:r>
      <w:r w:rsidR="00886916" w:rsidRPr="004C3E13">
        <w:t>”</w:t>
      </w:r>
      <w:r w:rsidR="000157E0" w:rsidRPr="004C3E13">
        <w:t>. Beneath this image</w:t>
      </w:r>
      <w:r w:rsidR="003C5172" w:rsidRPr="004C3E13">
        <w:t>, in the same smaller, lighter font as the text that follows,</w:t>
      </w:r>
      <w:r w:rsidR="000157E0" w:rsidRPr="004C3E13">
        <w:t xml:space="preserve"> </w:t>
      </w:r>
      <w:r w:rsidR="003C5172" w:rsidRPr="004C3E13">
        <w:t xml:space="preserve">the publication </w:t>
      </w:r>
      <w:r w:rsidR="000157E0" w:rsidRPr="004C3E13">
        <w:t>states</w:t>
      </w:r>
      <w:r w:rsidR="0008125A" w:rsidRPr="004C3E13">
        <w:t>: “</w:t>
      </w:r>
      <w:r w:rsidR="0008125A" w:rsidRPr="004C3E13">
        <w:rPr>
          <w:i/>
          <w:iCs/>
        </w:rPr>
        <w:t>Joey Barton is organising this fundraiser</w:t>
      </w:r>
      <w:r w:rsidR="0008125A" w:rsidRPr="004C3E13">
        <w:t>”.</w:t>
      </w:r>
    </w:p>
    <w:p w14:paraId="66F4F6C7" w14:textId="778B7D38" w:rsidR="00F625B0" w:rsidRPr="004C3E13" w:rsidRDefault="003C5172" w:rsidP="00346801">
      <w:pPr>
        <w:pStyle w:val="ParaLevel1"/>
      </w:pPr>
      <w:r w:rsidRPr="004C3E13">
        <w:t xml:space="preserve">The </w:t>
      </w:r>
      <w:r w:rsidR="00F625B0" w:rsidRPr="004C3E13">
        <w:t>remainder of the publication states:</w:t>
      </w:r>
    </w:p>
    <w:p w14:paraId="348C8B9B" w14:textId="59BA12B7" w:rsidR="00096251" w:rsidRPr="004C3E13" w:rsidRDefault="00F625B0" w:rsidP="00346801">
      <w:pPr>
        <w:pStyle w:val="Quote"/>
      </w:pPr>
      <w:r w:rsidRPr="004C3E13">
        <w:t>“</w:t>
      </w:r>
      <w:r w:rsidR="00311189" w:rsidRPr="004C3E13">
        <w:t>Uniting Behind Joey Barton against Jeremy Vine</w:t>
      </w:r>
    </w:p>
    <w:p w14:paraId="33051106" w14:textId="4C0D007D" w:rsidR="00311189" w:rsidRPr="004C3E13" w:rsidRDefault="00311189" w:rsidP="00346801">
      <w:pPr>
        <w:pStyle w:val="Quote"/>
      </w:pPr>
      <w:r w:rsidRPr="004C3E13">
        <w:t>In the ever-expanding arena of social media, where reputations are made and shattered in the blink of an eye, one man finds himself in the eye of a storm</w:t>
      </w:r>
      <w:r w:rsidR="00133E2A" w:rsidRPr="004C3E13">
        <w:t>: Joey Barton, the former footballer whose journey has taken a dramatic turn. Caught in a whirlwind of defamation</w:t>
      </w:r>
      <w:r w:rsidR="001353BE" w:rsidRPr="004C3E13">
        <w:t xml:space="preserve"> allegations stemming from allegedly derogatory tweets, Barton stands at the forefront of a battle for justice against none other than Jeremy Vine, a prominent figure in the media landscape.</w:t>
      </w:r>
    </w:p>
    <w:p w14:paraId="72B7C2E1" w14:textId="2CCC7105" w:rsidR="001353BE" w:rsidRPr="004C3E13" w:rsidRDefault="001353BE" w:rsidP="00346801">
      <w:pPr>
        <w:pStyle w:val="Quote"/>
      </w:pPr>
      <w:r w:rsidRPr="004C3E13">
        <w:t>Known for his skill and tenacity on the football pitch</w:t>
      </w:r>
      <w:r w:rsidR="006E2CCB" w:rsidRPr="004C3E13">
        <w:t xml:space="preserve">, Barton’s latest challenge transcends the boundaries of sport. It’s a clash of principles, a fight against baseless accusations that threaten to tarnish not just his reputation, but the very fabric </w:t>
      </w:r>
      <w:r w:rsidR="007F7B88" w:rsidRPr="004C3E13">
        <w:t>of integrity in our digital age.</w:t>
      </w:r>
    </w:p>
    <w:p w14:paraId="5A96BC8D" w14:textId="28453DDA" w:rsidR="007F7B88" w:rsidRPr="004C3E13" w:rsidRDefault="007F7B88" w:rsidP="00346801">
      <w:pPr>
        <w:pStyle w:val="Quote"/>
      </w:pPr>
      <w:r w:rsidRPr="004C3E13">
        <w:t xml:space="preserve">The recent debacle, sparked by Jeremy Vine’s televised remarks insinuating Barton’s alleged ‘brain injury’, serves </w:t>
      </w:r>
      <w:r w:rsidR="000663E1" w:rsidRPr="004C3E13">
        <w:t>as a stark reminder of the power wielded by media personalities and the responsibility that comes with it. Yet, amidst the storm of controversy, Barton stands firm, determined to seek justice and restore his honour.</w:t>
      </w:r>
    </w:p>
    <w:p w14:paraId="7BEF1E9C" w14:textId="3E37019E" w:rsidR="000663E1" w:rsidRPr="004C3E13" w:rsidRDefault="000663E1" w:rsidP="00346801">
      <w:pPr>
        <w:pStyle w:val="Quote"/>
      </w:pPr>
      <w:r w:rsidRPr="004C3E13">
        <w:t>Why Stand by Joey Barton?</w:t>
      </w:r>
    </w:p>
    <w:p w14:paraId="14CDE6CE" w14:textId="07CB506A" w:rsidR="000663E1" w:rsidRPr="004C3E13" w:rsidRDefault="000663E1" w:rsidP="00346801">
      <w:pPr>
        <w:pStyle w:val="Quote"/>
      </w:pPr>
      <w:r w:rsidRPr="004C3E13">
        <w:lastRenderedPageBreak/>
        <w:t xml:space="preserve">Beyond the headlines and past controversies lies a fundamental truth: the importance of standing up against defamation and injustice. Regardless of </w:t>
      </w:r>
      <w:r w:rsidR="00E44ACA" w:rsidRPr="004C3E13">
        <w:t xml:space="preserve">personal opinions, Barton’s quest for vindication resonates with the core values of fairness and accountability. Every individual, regardless of stature or past transgressions, deserves </w:t>
      </w:r>
      <w:r w:rsidR="00F414F7" w:rsidRPr="004C3E13">
        <w:t>the right to defend their name and seek restitution for unwarranted attacks, especially when broadcast on a national platform.</w:t>
      </w:r>
    </w:p>
    <w:p w14:paraId="577D2041" w14:textId="3B63872F" w:rsidR="00183D71" w:rsidRPr="004C3E13" w:rsidRDefault="00183D71" w:rsidP="00346801">
      <w:pPr>
        <w:pStyle w:val="Quote"/>
      </w:pPr>
      <w:r w:rsidRPr="004C3E13">
        <w:t xml:space="preserve">In solidarity with Barton’s cause, we’ve launched a GoFundMe campaign to provide crucial support in his legal battle against Jeremy Vine. Every contribution, no matter how small, serves as a beacon of hope in the pursuit of truth. Notably, any damages awarded will be graciously donated to Alder Hey Hospital in Liverpool, exemplifying Barton’s commitment to giving back amidst </w:t>
      </w:r>
      <w:r w:rsidR="006B3380" w:rsidRPr="004C3E13">
        <w:t>adversity.</w:t>
      </w:r>
    </w:p>
    <w:p w14:paraId="3B8A44BD" w14:textId="077E4550" w:rsidR="006B3380" w:rsidRPr="004C3E13" w:rsidRDefault="006B3380" w:rsidP="00346801">
      <w:pPr>
        <w:pStyle w:val="Quote"/>
      </w:pPr>
      <w:r w:rsidRPr="004C3E13">
        <w:t xml:space="preserve">Additionally, spreading awareness about this campaign amplifies our collective voice and strengthens Barton’s resolve in the face of adversity. Through social media, word of mouth, and grassroot efforts, we can galvanize widespread support for Barton’s quest for justice. </w:t>
      </w:r>
    </w:p>
    <w:p w14:paraId="50093B39" w14:textId="0628F343" w:rsidR="00EC479A" w:rsidRPr="004C3E13" w:rsidRDefault="00EC479A" w:rsidP="00346801">
      <w:pPr>
        <w:pStyle w:val="Quote"/>
      </w:pPr>
      <w:r w:rsidRPr="004C3E13">
        <w:t xml:space="preserve">Joey Barton’s fight against defamation transcends the confines of individuality; it’s a testament to the enduring values of integrity, fairness, and accountability. By rallying behind Barton, we send a resounding message that baseless attacks from media figures will not go </w:t>
      </w:r>
      <w:r w:rsidR="00E04A2A" w:rsidRPr="004C3E13">
        <w:t>unchallenged.</w:t>
      </w:r>
    </w:p>
    <w:p w14:paraId="2EF6CF86" w14:textId="32F08759" w:rsidR="00E04A2A" w:rsidRPr="004C3E13" w:rsidRDefault="00E04A2A" w:rsidP="00346801">
      <w:pPr>
        <w:pStyle w:val="Quote"/>
      </w:pPr>
      <w:r w:rsidRPr="004C3E13">
        <w:t xml:space="preserve">Let us stand shoulder to shoulder with Joey Barton in his journey towards vindication, ensuring that the </w:t>
      </w:r>
      <w:r w:rsidR="00190C72" w:rsidRPr="004C3E13">
        <w:t>voices of truth and decency prevail in the face of slander and defamation. Together, we can make a tangible difference in the pursuit of justice. Join us in championing the cause of truth today.”</w:t>
      </w:r>
    </w:p>
    <w:p w14:paraId="216FC1D7" w14:textId="154F6BD3" w:rsidR="00190C72" w:rsidRPr="004C3E13" w:rsidRDefault="00190C72" w:rsidP="00346801">
      <w:pPr>
        <w:pStyle w:val="ParaLevel1"/>
      </w:pPr>
      <w:r w:rsidRPr="004C3E13">
        <w:t xml:space="preserve">The draft Amended Particulars of Claim do not identify </w:t>
      </w:r>
      <w:r w:rsidR="0016767F" w:rsidRPr="004C3E13">
        <w:t xml:space="preserve">any particular words within this publication that are complained of. </w:t>
      </w:r>
      <w:r w:rsidR="005F40F4" w:rsidRPr="004C3E13">
        <w:t xml:space="preserve">In </w:t>
      </w:r>
      <w:r w:rsidR="00437B49" w:rsidRPr="004C3E13">
        <w:t>his oral submissions Mr de Wilde said th</w:t>
      </w:r>
      <w:r w:rsidR="00A226E8" w:rsidRPr="004C3E13">
        <w:t>e whole post is complained of, with particular emphasis on certain features</w:t>
      </w:r>
      <w:r w:rsidR="001F5F16" w:rsidRPr="004C3E13">
        <w:t xml:space="preserve">, </w:t>
      </w:r>
      <w:r w:rsidR="000C33B6" w:rsidRPr="004C3E13">
        <w:t xml:space="preserve">as </w:t>
      </w:r>
      <w:r w:rsidR="00003459" w:rsidRPr="004C3E13">
        <w:t>identified in his submissions which I address below.</w:t>
      </w:r>
      <w:r w:rsidR="00437B49" w:rsidRPr="004C3E13">
        <w:t xml:space="preserve"> </w:t>
      </w:r>
    </w:p>
    <w:p w14:paraId="79C81305" w14:textId="77777777" w:rsidR="00991122" w:rsidRPr="004C3E13" w:rsidRDefault="00991122" w:rsidP="00346801">
      <w:pPr>
        <w:pStyle w:val="ParaLevel1"/>
        <w:numPr>
          <w:ilvl w:val="0"/>
          <w:numId w:val="0"/>
        </w:numPr>
        <w:rPr>
          <w:b/>
          <w:bCs/>
          <w:i/>
          <w:iCs/>
        </w:rPr>
      </w:pPr>
      <w:r w:rsidRPr="004C3E13">
        <w:rPr>
          <w:b/>
          <w:bCs/>
          <w:i/>
          <w:iCs/>
        </w:rPr>
        <w:t>The Parties’ meanings and submissions</w:t>
      </w:r>
    </w:p>
    <w:p w14:paraId="0FFB8182" w14:textId="40AB6630" w:rsidR="00991122" w:rsidRPr="004C3E13" w:rsidRDefault="00991122" w:rsidP="00346801">
      <w:pPr>
        <w:pStyle w:val="ParaLevel1"/>
      </w:pPr>
      <w:r w:rsidRPr="004C3E13">
        <w:t>The Claimant contends for the following meaning:</w:t>
      </w:r>
    </w:p>
    <w:p w14:paraId="1F4C58DB" w14:textId="2F05B12A" w:rsidR="00991122" w:rsidRPr="004C3E13" w:rsidRDefault="00992EE6" w:rsidP="00346801">
      <w:pPr>
        <w:pStyle w:val="Quote"/>
      </w:pPr>
      <w:r w:rsidRPr="004C3E13">
        <w:t xml:space="preserve">The Claimant has unfairly and unjustly abused his status as a media personality to libel Joey Barton by publishing very serious false and baseless </w:t>
      </w:r>
      <w:r w:rsidR="00B60F83" w:rsidRPr="004C3E13">
        <w:t xml:space="preserve">defamatory allegations against him on social media, conduct which is so damaging to Joey Barton’s reputation </w:t>
      </w:r>
      <w:r w:rsidR="008C5E5A" w:rsidRPr="004C3E13">
        <w:t>and the public interest that he deserves widespread public support to pursue legal action and hold the Claimant accountable.</w:t>
      </w:r>
    </w:p>
    <w:p w14:paraId="60E22B10" w14:textId="2444C8F2" w:rsidR="001541DB" w:rsidRPr="004C3E13" w:rsidRDefault="001541DB" w:rsidP="00346801">
      <w:pPr>
        <w:pStyle w:val="ParaLevel1"/>
      </w:pPr>
      <w:r w:rsidRPr="004C3E13">
        <w:lastRenderedPageBreak/>
        <w:t>The Claimant contends this meaning is factual</w:t>
      </w:r>
      <w:r w:rsidR="00646079" w:rsidRPr="004C3E13">
        <w:t>.</w:t>
      </w:r>
      <w:r w:rsidRPr="004C3E13">
        <w:t xml:space="preserve"> The </w:t>
      </w:r>
      <w:r w:rsidR="00246E37" w:rsidRPr="004C3E13">
        <w:t xml:space="preserve">Defendant submits the Claimant’s meaning is an expression of </w:t>
      </w:r>
      <w:r w:rsidR="003C47C8" w:rsidRPr="004C3E13">
        <w:t>opinion but</w:t>
      </w:r>
      <w:r w:rsidR="00246E37" w:rsidRPr="004C3E13">
        <w:t xml:space="preserve"> accepts that whether fact or opinion it is defamatory</w:t>
      </w:r>
      <w:r w:rsidR="00AA10B3" w:rsidRPr="004C3E13">
        <w:t xml:space="preserve"> at common law</w:t>
      </w:r>
      <w:r w:rsidR="00246E37" w:rsidRPr="004C3E13">
        <w:t>.</w:t>
      </w:r>
    </w:p>
    <w:p w14:paraId="1972C156" w14:textId="60DCE860" w:rsidR="00246E37" w:rsidRPr="004C3E13" w:rsidRDefault="00246E37" w:rsidP="00346801">
      <w:pPr>
        <w:pStyle w:val="ParaLevel1"/>
      </w:pPr>
      <w:r w:rsidRPr="004C3E13">
        <w:t xml:space="preserve">The Defendant </w:t>
      </w:r>
      <w:r w:rsidR="00B61F90" w:rsidRPr="004C3E13">
        <w:t>contends for the following meaning:</w:t>
      </w:r>
    </w:p>
    <w:p w14:paraId="40E21646" w14:textId="1F6B1AFF" w:rsidR="00B61F90" w:rsidRPr="004C3E13" w:rsidRDefault="00B61F90" w:rsidP="00346801">
      <w:pPr>
        <w:pStyle w:val="Quote"/>
      </w:pPr>
      <w:r w:rsidRPr="004C3E13">
        <w:t xml:space="preserve">The Claimant had sued the Defendant for libel </w:t>
      </w:r>
      <w:r w:rsidRPr="004C3E13">
        <w:rPr>
          <w:u w:val="single"/>
        </w:rPr>
        <w:t>after the Claimant had used his position as a prominent personality to falsely insinuate that the Defendant had a brain injury</w:t>
      </w:r>
      <w:r w:rsidR="00036142" w:rsidRPr="004C3E13">
        <w:t>, that the Defendant intended to seek justice in respect of that allegation and this intention was worthy of financial support.</w:t>
      </w:r>
    </w:p>
    <w:p w14:paraId="66A23856" w14:textId="3554C287" w:rsidR="00036142" w:rsidRPr="004C3E13" w:rsidRDefault="00036142" w:rsidP="00346801">
      <w:pPr>
        <w:pStyle w:val="ParaLevel1"/>
      </w:pPr>
      <w:r w:rsidRPr="004C3E13">
        <w:t xml:space="preserve">The Defendant </w:t>
      </w:r>
      <w:r w:rsidR="002A7B41" w:rsidRPr="004C3E13">
        <w:t>submits that the underlined words are an expression of opinion, but the statement is otherwise factual</w:t>
      </w:r>
      <w:r w:rsidR="003C6F15" w:rsidRPr="004C3E13">
        <w:t>; and that o</w:t>
      </w:r>
      <w:r w:rsidR="00AA10B3" w:rsidRPr="004C3E13">
        <w:t>nly the underlined words are defamatory at common law.</w:t>
      </w:r>
    </w:p>
    <w:p w14:paraId="2A706F2D" w14:textId="37BE8B7E" w:rsidR="008D1420" w:rsidRPr="004C3E13" w:rsidRDefault="004C16DA" w:rsidP="00346801">
      <w:pPr>
        <w:pStyle w:val="ParaLevel1"/>
      </w:pPr>
      <w:r w:rsidRPr="004C3E13">
        <w:t>It is common ground that the GoFundMe page would be understood to be soliciting financial support for</w:t>
      </w:r>
      <w:r w:rsidR="008540F2" w:rsidRPr="004C3E13">
        <w:t xml:space="preserve"> Mr Barton</w:t>
      </w:r>
      <w:r w:rsidR="00E20A26" w:rsidRPr="004C3E13">
        <w:t>, and that this relates to something that Mr Vine has done to Mr Barton in Mr Vine’s capacity as a prominent media personality.</w:t>
      </w:r>
      <w:r w:rsidR="008540F2" w:rsidRPr="004C3E13">
        <w:t xml:space="preserve"> Mr de Wil</w:t>
      </w:r>
      <w:r w:rsidR="003D01E6" w:rsidRPr="004C3E13">
        <w:t>de subm</w:t>
      </w:r>
      <w:r w:rsidR="006E0EBC" w:rsidRPr="004C3E13">
        <w:t>its that the “</w:t>
      </w:r>
      <w:r w:rsidR="006E0EBC" w:rsidRPr="004C3E13">
        <w:rPr>
          <w:i/>
          <w:iCs/>
        </w:rPr>
        <w:t>passing reference</w:t>
      </w:r>
      <w:r w:rsidR="006E0EBC" w:rsidRPr="004C3E13">
        <w:t xml:space="preserve">” in the headline </w:t>
      </w:r>
      <w:r w:rsidR="00DA0808" w:rsidRPr="004C3E13">
        <w:t xml:space="preserve">to the fact that Mr Vine is suing Mr Barton would not be </w:t>
      </w:r>
      <w:r w:rsidR="00302447" w:rsidRPr="004C3E13">
        <w:t>understood to relate to the conten</w:t>
      </w:r>
      <w:r w:rsidR="00E23022" w:rsidRPr="004C3E13">
        <w:t>t</w:t>
      </w:r>
      <w:r w:rsidR="00302447" w:rsidRPr="004C3E13">
        <w:t xml:space="preserve"> of the remainder of the GoFundMe page</w:t>
      </w:r>
      <w:r w:rsidR="00E23022" w:rsidRPr="004C3E13">
        <w:t xml:space="preserve">, from which it was </w:t>
      </w:r>
      <w:r w:rsidR="00036F68" w:rsidRPr="004C3E13">
        <w:t>disconnected,</w:t>
      </w:r>
      <w:r w:rsidR="00302447" w:rsidRPr="004C3E13">
        <w:t xml:space="preserve"> or to </w:t>
      </w:r>
      <w:r w:rsidR="009C2F18" w:rsidRPr="004C3E13">
        <w:t>give rise to any meaning to the effect that it was Mr Vine who had sued Mr Barton.</w:t>
      </w:r>
      <w:r w:rsidR="0026060B" w:rsidRPr="004C3E13">
        <w:t xml:space="preserve"> The reader would understand that it was Mr Vine who was the publisher</w:t>
      </w:r>
      <w:r w:rsidR="00FB17FB" w:rsidRPr="004C3E13">
        <w:t xml:space="preserve"> of </w:t>
      </w:r>
      <w:r w:rsidR="00AA1343" w:rsidRPr="004C3E13">
        <w:t>false</w:t>
      </w:r>
      <w:r w:rsidR="00A1545F" w:rsidRPr="004C3E13">
        <w:t xml:space="preserve">, </w:t>
      </w:r>
      <w:r w:rsidR="00FB17FB" w:rsidRPr="004C3E13">
        <w:t>defamatory and derogatory allegations</w:t>
      </w:r>
      <w:r w:rsidR="00A1545F" w:rsidRPr="004C3E13">
        <w:t xml:space="preserve"> about Mr Barton</w:t>
      </w:r>
      <w:r w:rsidR="003A1D6C" w:rsidRPr="004C3E13">
        <w:t>, for which Mr Barton was seeking vindication</w:t>
      </w:r>
      <w:r w:rsidR="00BF76BA" w:rsidRPr="004C3E13">
        <w:t xml:space="preserve">. The reader would understand </w:t>
      </w:r>
      <w:r w:rsidR="00F54058" w:rsidRPr="004C3E13">
        <w:t>the “</w:t>
      </w:r>
      <w:r w:rsidR="00F54058" w:rsidRPr="004C3E13">
        <w:rPr>
          <w:i/>
          <w:iCs/>
        </w:rPr>
        <w:t>brain injury</w:t>
      </w:r>
      <w:r w:rsidR="00F54058" w:rsidRPr="004C3E13">
        <w:t xml:space="preserve">” remarks to be part of the backstory, </w:t>
      </w:r>
      <w:r w:rsidR="000445C3" w:rsidRPr="004C3E13">
        <w:t xml:space="preserve">not that those were the remarks that prompted Mr Barton’s </w:t>
      </w:r>
      <w:r w:rsidR="0095627C" w:rsidRPr="004C3E13">
        <w:t>pursuit of justice.</w:t>
      </w:r>
      <w:r w:rsidR="003D615F" w:rsidRPr="004C3E13">
        <w:t xml:space="preserve"> The reader would understand from </w:t>
      </w:r>
      <w:r w:rsidR="008B36E5" w:rsidRPr="004C3E13">
        <w:t>the references to the Claimant’s prominence</w:t>
      </w:r>
      <w:r w:rsidR="00881277" w:rsidRPr="004C3E13">
        <w:t>, and the allegation that he used a “</w:t>
      </w:r>
      <w:r w:rsidR="00881277" w:rsidRPr="004C3E13">
        <w:rPr>
          <w:i/>
          <w:iCs/>
        </w:rPr>
        <w:t>national platform</w:t>
      </w:r>
      <w:r w:rsidR="00881277" w:rsidRPr="004C3E13">
        <w:t>” to make “</w:t>
      </w:r>
      <w:r w:rsidR="00881277" w:rsidRPr="004C3E13">
        <w:rPr>
          <w:i/>
          <w:iCs/>
        </w:rPr>
        <w:t>unwarranted attacks</w:t>
      </w:r>
      <w:r w:rsidR="00881277" w:rsidRPr="004C3E13">
        <w:t>”, that</w:t>
      </w:r>
      <w:r w:rsidR="00122F11" w:rsidRPr="004C3E13">
        <w:t xml:space="preserve"> Mr Vine’s conduct towards Mr Barton is alleged to be an abuse of position.</w:t>
      </w:r>
      <w:r w:rsidR="00EB734E" w:rsidRPr="004C3E13">
        <w:t xml:space="preserve"> Mr Barton uses </w:t>
      </w:r>
      <w:r w:rsidR="00C63343" w:rsidRPr="004C3E13">
        <w:t xml:space="preserve">high-flown </w:t>
      </w:r>
      <w:r w:rsidR="0086292D" w:rsidRPr="004C3E13">
        <w:t xml:space="preserve">and grandiose </w:t>
      </w:r>
      <w:r w:rsidR="00C63343" w:rsidRPr="004C3E13">
        <w:t xml:space="preserve">rhetoric to convey the impression that larger interests are at stake beyond his own reputation, </w:t>
      </w:r>
      <w:r w:rsidR="00ED2682" w:rsidRPr="004C3E13">
        <w:t>reinforcing the impression that Mr Vine is responsible for large-scale and persistent defamatory publications.</w:t>
      </w:r>
    </w:p>
    <w:p w14:paraId="3D57784E" w14:textId="67F37FC6" w:rsidR="00DE1CAB" w:rsidRDefault="003D01E6" w:rsidP="00346801">
      <w:pPr>
        <w:pStyle w:val="ParaLevel1"/>
      </w:pPr>
      <w:r w:rsidRPr="004C3E13">
        <w:t xml:space="preserve">Mr de Wilde submits that any attempt to rely on the earlier </w:t>
      </w:r>
      <w:r w:rsidR="00D60632" w:rsidRPr="004C3E13">
        <w:t>posts as “</w:t>
      </w:r>
      <w:r w:rsidR="00D60632" w:rsidRPr="001F7760">
        <w:rPr>
          <w:i/>
          <w:iCs/>
        </w:rPr>
        <w:t>context</w:t>
      </w:r>
      <w:r w:rsidR="00D60632" w:rsidRPr="004C3E13">
        <w:t xml:space="preserve">” is untenable given that this was a publication on a different </w:t>
      </w:r>
      <w:r w:rsidR="00655BEF" w:rsidRPr="004C3E13">
        <w:t xml:space="preserve">platform months after the earlier posts on X. In his oral submissions, Mr McCormick did not </w:t>
      </w:r>
      <w:r w:rsidR="00571472" w:rsidRPr="004C3E13">
        <w:t>dispute the force of this submission</w:t>
      </w:r>
      <w:r w:rsidR="00E30CD9">
        <w:t xml:space="preserve">, although the Defendant’s </w:t>
      </w:r>
      <w:r w:rsidR="00336B27">
        <w:t xml:space="preserve">written </w:t>
      </w:r>
      <w:r w:rsidR="00E30CD9">
        <w:t>submission is that</w:t>
      </w:r>
      <w:r w:rsidR="00BB169F">
        <w:t xml:space="preserve"> as the GoFundMe Page is a “</w:t>
      </w:r>
      <w:r w:rsidR="00BB169F" w:rsidRPr="00F77D00">
        <w:rPr>
          <w:i/>
          <w:iCs/>
        </w:rPr>
        <w:t>pinned post</w:t>
      </w:r>
      <w:r w:rsidR="00BB169F">
        <w:t>” on his X account,</w:t>
      </w:r>
      <w:r w:rsidR="00E30CD9">
        <w:t xml:space="preserve"> </w:t>
      </w:r>
      <w:r w:rsidR="00F77D00">
        <w:t xml:space="preserve">it should be inferred </w:t>
      </w:r>
      <w:r w:rsidR="00E30CD9">
        <w:t xml:space="preserve">the reasonable reader of the GoFundMe Page </w:t>
      </w:r>
      <w:r w:rsidR="00336B27">
        <w:t>would have read the majority (or all) of the earlier posts identified above.</w:t>
      </w:r>
    </w:p>
    <w:p w14:paraId="32012BD3" w14:textId="766FA3CC" w:rsidR="00311FB0" w:rsidRDefault="00311FB0" w:rsidP="00346801">
      <w:pPr>
        <w:pStyle w:val="ParaLevel1"/>
      </w:pPr>
      <w:r>
        <w:t xml:space="preserve">Mr McCormick contends that </w:t>
      </w:r>
      <w:r w:rsidR="00CE6ED7">
        <w:t xml:space="preserve">as this is not a social media publication, a somewhat less impressionistic approach is to be expected of the reasonable reader. </w:t>
      </w:r>
      <w:r w:rsidR="00832E49">
        <w:t xml:space="preserve">However, the reasonable reader would </w:t>
      </w:r>
      <w:r w:rsidR="00FE3619">
        <w:t xml:space="preserve">find it difficult to extract meaning from </w:t>
      </w:r>
      <w:r w:rsidR="007C3237">
        <w:t>this</w:t>
      </w:r>
      <w:r w:rsidR="00A43D71">
        <w:t xml:space="preserve"> elaborate and unstructured document that would come across as a </w:t>
      </w:r>
      <w:r w:rsidR="007C3237">
        <w:t>rather incoherent stream of consciousness.</w:t>
      </w:r>
      <w:r w:rsidR="00832E49">
        <w:t xml:space="preserve"> </w:t>
      </w:r>
    </w:p>
    <w:p w14:paraId="3737C73C" w14:textId="63E7C421" w:rsidR="008742E5" w:rsidRDefault="006C66C2" w:rsidP="00346801">
      <w:pPr>
        <w:pStyle w:val="ParaLevel1"/>
      </w:pPr>
      <w:r>
        <w:t xml:space="preserve">Mr McCormick submits that </w:t>
      </w:r>
      <w:r w:rsidR="004417D0">
        <w:t xml:space="preserve">the ordinary reasonable reader would not ignore the </w:t>
      </w:r>
      <w:r w:rsidR="00DD79B1">
        <w:t>headline and</w:t>
      </w:r>
      <w:r w:rsidR="00CA5648">
        <w:t xml:space="preserve"> </w:t>
      </w:r>
      <w:r w:rsidR="00F602EA">
        <w:t>would understand that Mr Vine was suing Mr Barton</w:t>
      </w:r>
      <w:r w:rsidR="00582D60">
        <w:t xml:space="preserve"> for libel</w:t>
      </w:r>
      <w:r w:rsidR="002C443D">
        <w:t>.</w:t>
      </w:r>
      <w:r w:rsidR="00582D60">
        <w:t xml:space="preserve"> Nevertheless, the reader would gather that the focus</w:t>
      </w:r>
      <w:r w:rsidR="002C443D">
        <w:t xml:space="preserve"> </w:t>
      </w:r>
      <w:r w:rsidR="007B20B6">
        <w:t xml:space="preserve">is on a potential claim </w:t>
      </w:r>
      <w:r w:rsidR="008020F1">
        <w:t xml:space="preserve">to be brought </w:t>
      </w:r>
      <w:r w:rsidR="008020F1">
        <w:lastRenderedPageBreak/>
        <w:t xml:space="preserve">by Mr Barton against </w:t>
      </w:r>
      <w:r w:rsidR="00DD79B1">
        <w:t>Mr Vine and</w:t>
      </w:r>
      <w:r w:rsidR="00EE52DB">
        <w:t xml:space="preserve"> infer that this is a plea for funds to enable him to bring a counter</w:t>
      </w:r>
      <w:r w:rsidR="005608B5">
        <w:t>claim.</w:t>
      </w:r>
      <w:r w:rsidR="00617D52">
        <w:t xml:space="preserve"> The rea</w:t>
      </w:r>
      <w:r w:rsidR="005828A7">
        <w:t xml:space="preserve">der would </w:t>
      </w:r>
      <w:r w:rsidR="00C31EDD">
        <w:t xml:space="preserve">understand that although there is a purple patch </w:t>
      </w:r>
      <w:r w:rsidR="0028114B">
        <w:t>in which the</w:t>
      </w:r>
      <w:r w:rsidR="000C1808">
        <w:t xml:space="preserve"> Defendant refer</w:t>
      </w:r>
      <w:r w:rsidR="00516123">
        <w:t>s</w:t>
      </w:r>
      <w:r w:rsidR="000C1808">
        <w:t xml:space="preserve"> </w:t>
      </w:r>
      <w:r w:rsidR="00797F69">
        <w:t xml:space="preserve">to </w:t>
      </w:r>
      <w:r w:rsidR="00A3502C">
        <w:t xml:space="preserve">baseless and </w:t>
      </w:r>
      <w:r w:rsidR="00797F69">
        <w:t xml:space="preserve">defamatory allegations made </w:t>
      </w:r>
      <w:r w:rsidR="00797F69" w:rsidRPr="00516123">
        <w:t>against</w:t>
      </w:r>
      <w:r w:rsidR="00A3502C" w:rsidRPr="00516123">
        <w:t xml:space="preserve"> </w:t>
      </w:r>
      <w:r w:rsidR="00A3502C">
        <w:t>him</w:t>
      </w:r>
      <w:r w:rsidR="00516123">
        <w:t xml:space="preserve">, the </w:t>
      </w:r>
      <w:r w:rsidR="00650854">
        <w:t xml:space="preserve">focus of his plea for funds is to bring a counterclaim in respect of one specific allegation, namely </w:t>
      </w:r>
      <w:r w:rsidR="008742E5">
        <w:t>the allegation of having a brain injury.</w:t>
      </w:r>
    </w:p>
    <w:p w14:paraId="53F731D6" w14:textId="499746AF" w:rsidR="006C66C2" w:rsidRPr="004C3E13" w:rsidRDefault="00246719" w:rsidP="00346801">
      <w:pPr>
        <w:pStyle w:val="ParaLevel1"/>
      </w:pPr>
      <w:r>
        <w:t xml:space="preserve">Mr McCormick contends that </w:t>
      </w:r>
      <w:r w:rsidR="00241B59">
        <w:t>the Claimant’s pleaded meaning goes beyond the words used in a manner that the reasonable reader would not</w:t>
      </w:r>
      <w:r w:rsidR="007016CB">
        <w:t xml:space="preserve">, in particular </w:t>
      </w:r>
      <w:r w:rsidR="00943485">
        <w:t>the accusation of abuse of position and of having published very serious allegations</w:t>
      </w:r>
      <w:r w:rsidR="00705367">
        <w:t>.</w:t>
      </w:r>
    </w:p>
    <w:p w14:paraId="3E6B7F86" w14:textId="3665CD37" w:rsidR="008D1420" w:rsidRPr="004C3E13" w:rsidRDefault="008D1420" w:rsidP="00346801">
      <w:pPr>
        <w:pStyle w:val="ParaLevel1"/>
        <w:numPr>
          <w:ilvl w:val="0"/>
          <w:numId w:val="0"/>
        </w:numPr>
      </w:pPr>
      <w:r w:rsidRPr="004C3E13">
        <w:rPr>
          <w:b/>
          <w:bCs/>
          <w:i/>
          <w:iCs/>
        </w:rPr>
        <w:t>Decision</w:t>
      </w:r>
    </w:p>
    <w:p w14:paraId="6C914B23" w14:textId="01C5ED41" w:rsidR="00B07148" w:rsidRDefault="00A959F8" w:rsidP="00346801">
      <w:pPr>
        <w:pStyle w:val="ParaLevel1"/>
      </w:pPr>
      <w:r>
        <w:t xml:space="preserve">The GoFundMe Page is on a different platform to the </w:t>
      </w:r>
      <w:r w:rsidR="00BC3850">
        <w:t xml:space="preserve">X posts, and it was published </w:t>
      </w:r>
      <w:r w:rsidR="00452853">
        <w:t xml:space="preserve">more than two months later than those posts. </w:t>
      </w:r>
      <w:r w:rsidR="00C50311">
        <w:t>I agree with Mr de Wilde</w:t>
      </w:r>
      <w:r w:rsidR="00452853">
        <w:t xml:space="preserve"> that in those circumstances </w:t>
      </w:r>
      <w:r w:rsidR="00FD6475">
        <w:t>any</w:t>
      </w:r>
      <w:r w:rsidR="008A7900">
        <w:t xml:space="preserve"> reliance on the earlier publications as context in determining </w:t>
      </w:r>
      <w:r w:rsidR="00B07148">
        <w:t>the natural and ordinary meaning of the GoFundMe Page is misplaced. It is a free-standing publication.</w:t>
      </w:r>
    </w:p>
    <w:p w14:paraId="3FED0703" w14:textId="47690ABF" w:rsidR="00705367" w:rsidRDefault="00DC7189" w:rsidP="00346801">
      <w:pPr>
        <w:pStyle w:val="ParaLevel1"/>
      </w:pPr>
      <w:bookmarkStart w:id="12" w:name="_Ref167204235"/>
      <w:r>
        <w:t xml:space="preserve">The hypothetical reader would not find the </w:t>
      </w:r>
      <w:r w:rsidR="0033765F">
        <w:t xml:space="preserve">GoFundMe Page easy to follow. </w:t>
      </w:r>
      <w:r w:rsidR="00085B8D">
        <w:t xml:space="preserve">Mr McCormick’s description of </w:t>
      </w:r>
      <w:r w:rsidR="0033765F">
        <w:t xml:space="preserve">it as </w:t>
      </w:r>
      <w:r w:rsidR="0094069C">
        <w:t xml:space="preserve">coming across as a somewhat </w:t>
      </w:r>
      <w:r w:rsidR="00326026">
        <w:t xml:space="preserve">incoherent </w:t>
      </w:r>
      <w:r w:rsidR="0094069C">
        <w:t>stream of consciousness is apt.</w:t>
      </w:r>
      <w:r w:rsidR="001D2A34">
        <w:t xml:space="preserve"> Nonethe</w:t>
      </w:r>
      <w:r w:rsidR="002627BF">
        <w:t xml:space="preserve">less, in my view, bearing in mind my initial reaction on reading it, and having </w:t>
      </w:r>
      <w:r w:rsidR="0092184C">
        <w:t xml:space="preserve">regard to the parties’ submissions, the hypothetical ordinary reasonable reader would </w:t>
      </w:r>
      <w:r w:rsidR="002513BB">
        <w:t xml:space="preserve">take the following </w:t>
      </w:r>
      <w:r w:rsidR="0092184C">
        <w:t xml:space="preserve">meaning </w:t>
      </w:r>
      <w:r w:rsidR="002513BB">
        <w:t>from the GoFundMe Page:</w:t>
      </w:r>
      <w:bookmarkEnd w:id="12"/>
    </w:p>
    <w:p w14:paraId="6CA9E2C0" w14:textId="3BF63CD7" w:rsidR="00FE2937" w:rsidRDefault="002513BB" w:rsidP="00346801">
      <w:pPr>
        <w:pStyle w:val="Quote"/>
      </w:pPr>
      <w:r>
        <w:t>“</w:t>
      </w:r>
      <w:r w:rsidR="00E2722E">
        <w:t>(i)</w:t>
      </w:r>
      <w:r w:rsidR="00452D29">
        <w:t xml:space="preserve"> </w:t>
      </w:r>
      <w:r w:rsidR="00156339">
        <w:t>The</w:t>
      </w:r>
      <w:r w:rsidR="00B53265">
        <w:t xml:space="preserve"> Claimant has</w:t>
      </w:r>
      <w:r w:rsidR="000E62E6">
        <w:t xml:space="preserve"> brought a </w:t>
      </w:r>
      <w:r w:rsidR="000E62E6" w:rsidRPr="00800C36">
        <w:rPr>
          <w:u w:val="single"/>
        </w:rPr>
        <w:t xml:space="preserve">baseless </w:t>
      </w:r>
      <w:r w:rsidR="00511C93" w:rsidRPr="00800C36">
        <w:rPr>
          <w:u w:val="single"/>
        </w:rPr>
        <w:t>and unfair</w:t>
      </w:r>
      <w:r w:rsidR="00511C93">
        <w:t xml:space="preserve"> </w:t>
      </w:r>
      <w:r w:rsidR="000E62E6">
        <w:t>defamation claim against the Defendant</w:t>
      </w:r>
      <w:r w:rsidR="00784A66">
        <w:t xml:space="preserve">, </w:t>
      </w:r>
      <w:r w:rsidR="004373CB">
        <w:t>stemming from allegedly derogatory tweets</w:t>
      </w:r>
      <w:r w:rsidR="003A3DC3">
        <w:t xml:space="preserve"> </w:t>
      </w:r>
      <w:r w:rsidR="00FE7769">
        <w:t>t</w:t>
      </w:r>
      <w:r w:rsidR="003A3DC3">
        <w:t xml:space="preserve">he </w:t>
      </w:r>
      <w:r w:rsidR="00FE7769">
        <w:t xml:space="preserve">Defendant </w:t>
      </w:r>
      <w:r w:rsidR="003A3DC3">
        <w:t>posted</w:t>
      </w:r>
      <w:r w:rsidR="004373CB">
        <w:t xml:space="preserve"> o</w:t>
      </w:r>
      <w:r w:rsidR="0065765A">
        <w:t>n social media</w:t>
      </w:r>
      <w:r w:rsidR="009B1B93">
        <w:t xml:space="preserve">. </w:t>
      </w:r>
      <w:r w:rsidR="00E2722E">
        <w:t xml:space="preserve">(ii) </w:t>
      </w:r>
      <w:r w:rsidR="009B1B93">
        <w:t xml:space="preserve">The </w:t>
      </w:r>
      <w:r w:rsidR="00A371AC">
        <w:t>Defendant will f</w:t>
      </w:r>
      <w:r w:rsidR="00D46814">
        <w:t>ight</w:t>
      </w:r>
      <w:r w:rsidR="00046E1F">
        <w:t xml:space="preserve"> this claim </w:t>
      </w:r>
      <w:r w:rsidR="00CC0715">
        <w:t xml:space="preserve">in defence of </w:t>
      </w:r>
      <w:r w:rsidR="00CC0715" w:rsidRPr="00B34321">
        <w:rPr>
          <w:u w:val="single"/>
        </w:rPr>
        <w:t>the public interest</w:t>
      </w:r>
      <w:r w:rsidR="00CC0715">
        <w:t xml:space="preserve">, as well as his own </w:t>
      </w:r>
      <w:r w:rsidR="00046E1F">
        <w:t>reputation</w:t>
      </w:r>
      <w:r w:rsidR="00057FB4">
        <w:t>.</w:t>
      </w:r>
      <w:r w:rsidR="00CC0715">
        <w:t xml:space="preserve"> </w:t>
      </w:r>
      <w:r w:rsidR="00150EF2">
        <w:t xml:space="preserve">(iii) </w:t>
      </w:r>
      <w:r w:rsidR="00CD53BC">
        <w:t xml:space="preserve">The </w:t>
      </w:r>
      <w:r w:rsidR="00250907">
        <w:t>c</w:t>
      </w:r>
      <w:r w:rsidR="00B71CE4">
        <w:t xml:space="preserve">ontroversy was triggered </w:t>
      </w:r>
      <w:r w:rsidR="004657F6">
        <w:t xml:space="preserve">by </w:t>
      </w:r>
      <w:r w:rsidR="005C7965">
        <w:t xml:space="preserve">the </w:t>
      </w:r>
      <w:r w:rsidR="007E63A3">
        <w:t xml:space="preserve">Claimant </w:t>
      </w:r>
      <w:r w:rsidR="007E63A3" w:rsidRPr="004403D0">
        <w:rPr>
          <w:u w:val="single"/>
        </w:rPr>
        <w:t>abus</w:t>
      </w:r>
      <w:r w:rsidR="004657F6" w:rsidRPr="004403D0">
        <w:rPr>
          <w:u w:val="single"/>
        </w:rPr>
        <w:t>ing</w:t>
      </w:r>
      <w:r w:rsidR="008F56E2" w:rsidRPr="004403D0">
        <w:rPr>
          <w:u w:val="single"/>
        </w:rPr>
        <w:t xml:space="preserve"> </w:t>
      </w:r>
      <w:r w:rsidR="004657F6" w:rsidRPr="004403D0">
        <w:rPr>
          <w:u w:val="single"/>
        </w:rPr>
        <w:t>his power</w:t>
      </w:r>
      <w:r w:rsidR="004657F6">
        <w:t xml:space="preserve"> </w:t>
      </w:r>
      <w:r w:rsidR="00A4669D">
        <w:t>as a media personality to falsely insinuate on television that the D</w:t>
      </w:r>
      <w:r w:rsidR="00E54548">
        <w:t>efendant has a brain injury</w:t>
      </w:r>
      <w:r w:rsidR="00B53265">
        <w:t>.</w:t>
      </w:r>
      <w:r w:rsidR="006905B2">
        <w:t xml:space="preserve"> </w:t>
      </w:r>
      <w:r w:rsidR="00452D29">
        <w:t xml:space="preserve">(iv) </w:t>
      </w:r>
      <w:r w:rsidR="002727B9">
        <w:t>That is</w:t>
      </w:r>
      <w:r w:rsidR="001F678A">
        <w:t xml:space="preserve"> </w:t>
      </w:r>
      <w:r w:rsidR="002727B9">
        <w:t xml:space="preserve">one of the baseless and unwarranted </w:t>
      </w:r>
      <w:r w:rsidR="001F678A">
        <w:t xml:space="preserve">defamatory </w:t>
      </w:r>
      <w:r w:rsidR="002727B9">
        <w:t>allegations</w:t>
      </w:r>
      <w:r w:rsidR="00B567DC">
        <w:t xml:space="preserve"> against </w:t>
      </w:r>
      <w:r w:rsidR="00E32AF4">
        <w:t>the Defendant</w:t>
      </w:r>
      <w:r w:rsidR="00B567DC">
        <w:t xml:space="preserve"> that the Claimant</w:t>
      </w:r>
      <w:r w:rsidR="00E32AF4">
        <w:t xml:space="preserve"> has broadcast on a national platform,</w:t>
      </w:r>
      <w:r w:rsidR="00A81B97">
        <w:t xml:space="preserve"> for which the </w:t>
      </w:r>
      <w:r w:rsidR="000F6E94">
        <w:t xml:space="preserve">Defendant </w:t>
      </w:r>
      <w:r w:rsidR="00D96C97">
        <w:t>intends to</w:t>
      </w:r>
      <w:r w:rsidR="00A81B97">
        <w:t xml:space="preserve"> sue the Claimant</w:t>
      </w:r>
      <w:r w:rsidR="00E27F37">
        <w:t xml:space="preserve"> to vindicate </w:t>
      </w:r>
      <w:r w:rsidR="00FE2937">
        <w:t>his damaged reputation</w:t>
      </w:r>
      <w:r w:rsidR="007D1F3A">
        <w:t>.</w:t>
      </w:r>
      <w:r w:rsidR="001F678A">
        <w:t xml:space="preserve"> </w:t>
      </w:r>
      <w:r w:rsidR="00452D29">
        <w:t xml:space="preserve">(v) </w:t>
      </w:r>
      <w:r w:rsidR="00543E47" w:rsidRPr="00CF0A66">
        <w:rPr>
          <w:u w:val="single"/>
        </w:rPr>
        <w:t>The Defendant’s cause is worthy of widespread financial support</w:t>
      </w:r>
      <w:r w:rsidR="00B562EB">
        <w:t>.</w:t>
      </w:r>
      <w:r w:rsidR="005B73C9">
        <w:t>”</w:t>
      </w:r>
    </w:p>
    <w:p w14:paraId="41784BAC" w14:textId="1E6396D4" w:rsidR="005B73C9" w:rsidRDefault="004D302E" w:rsidP="00346801">
      <w:pPr>
        <w:pStyle w:val="ParaLevel1"/>
      </w:pPr>
      <w:r>
        <w:t xml:space="preserve">First, </w:t>
      </w:r>
      <w:r w:rsidR="0077465E">
        <w:t>i</w:t>
      </w:r>
      <w:r w:rsidR="009B4F5C">
        <w:t xml:space="preserve">n my view, </w:t>
      </w:r>
      <w:r w:rsidR="00CC1A37">
        <w:t>the reader would take on board the message</w:t>
      </w:r>
      <w:r w:rsidR="009B4F5C">
        <w:t>, writ large in the headline, that the</w:t>
      </w:r>
      <w:r>
        <w:t xml:space="preserve"> Claimant is suing the Defendant in defamation.</w:t>
      </w:r>
      <w:r w:rsidR="0077465E">
        <w:t xml:space="preserve"> That headline is not divorced from the text that follows. </w:t>
      </w:r>
      <w:r w:rsidR="001A6D66">
        <w:t>T</w:t>
      </w:r>
      <w:r w:rsidR="000D7DE3">
        <w:t xml:space="preserve">he opening passage </w:t>
      </w:r>
      <w:r w:rsidR="001A6D66">
        <w:t>refers to “</w:t>
      </w:r>
      <w:r w:rsidR="001A6D66" w:rsidRPr="00FD2B50">
        <w:rPr>
          <w:i/>
          <w:iCs/>
        </w:rPr>
        <w:t xml:space="preserve">defamation </w:t>
      </w:r>
      <w:r w:rsidR="001A6D66" w:rsidRPr="00FD2B50">
        <w:rPr>
          <w:i/>
          <w:iCs/>
          <w:u w:val="single"/>
        </w:rPr>
        <w:t>allegations</w:t>
      </w:r>
      <w:r w:rsidR="001A6D66" w:rsidRPr="00FD2B50">
        <w:rPr>
          <w:i/>
          <w:iCs/>
        </w:rPr>
        <w:t xml:space="preserve"> stemming from </w:t>
      </w:r>
      <w:r w:rsidR="001A6D66" w:rsidRPr="00FD2B50">
        <w:rPr>
          <w:i/>
          <w:iCs/>
          <w:u w:val="single"/>
        </w:rPr>
        <w:t>allegedly</w:t>
      </w:r>
      <w:r w:rsidR="001A6D66" w:rsidRPr="00FD2B50">
        <w:rPr>
          <w:i/>
          <w:iCs/>
        </w:rPr>
        <w:t xml:space="preserve"> derogatory tweets</w:t>
      </w:r>
      <w:r w:rsidR="001A6D66">
        <w:t>”</w:t>
      </w:r>
      <w:r w:rsidR="00FD2B50">
        <w:t xml:space="preserve"> (emphasis added)</w:t>
      </w:r>
      <w:r w:rsidR="001A6D66">
        <w:t>.</w:t>
      </w:r>
      <w:r w:rsidR="00FD2B50">
        <w:t xml:space="preserve"> In the context of th</w:t>
      </w:r>
      <w:r w:rsidR="001B2447">
        <w:t>e headline, and bearing in mind the emphasis on th</w:t>
      </w:r>
      <w:r w:rsidR="00C23703">
        <w:t xml:space="preserve">e tweets </w:t>
      </w:r>
      <w:r w:rsidR="00C23703" w:rsidRPr="00C23703">
        <w:rPr>
          <w:i/>
          <w:iCs/>
        </w:rPr>
        <w:t>allegedly</w:t>
      </w:r>
      <w:r w:rsidR="00C23703">
        <w:t xml:space="preserve"> being derogatory or defamatory, the </w:t>
      </w:r>
      <w:r w:rsidR="007E01ED">
        <w:t xml:space="preserve">reader would </w:t>
      </w:r>
      <w:r w:rsidR="003C37AD">
        <w:t>understand th</w:t>
      </w:r>
      <w:r w:rsidR="004A3120">
        <w:t xml:space="preserve">e Defendant to be referring </w:t>
      </w:r>
      <w:r w:rsidR="000E4044">
        <w:t>tweets he posted for which he is being sued.</w:t>
      </w:r>
      <w:r w:rsidR="009B4F5C">
        <w:t xml:space="preserve"> </w:t>
      </w:r>
    </w:p>
    <w:p w14:paraId="42016A5A" w14:textId="41594DD2" w:rsidR="00720E18" w:rsidRDefault="00C4166E" w:rsidP="00346801">
      <w:pPr>
        <w:pStyle w:val="ParaLevel1"/>
      </w:pPr>
      <w:r>
        <w:t>Second</w:t>
      </w:r>
      <w:r w:rsidR="000D4F31">
        <w:t>ly</w:t>
      </w:r>
      <w:r>
        <w:t xml:space="preserve">, </w:t>
      </w:r>
      <w:r w:rsidR="003D4B8F">
        <w:t xml:space="preserve">against this background, </w:t>
      </w:r>
      <w:r>
        <w:t>the reader would</w:t>
      </w:r>
      <w:r w:rsidR="000E29C8">
        <w:t xml:space="preserve"> understand the second paragraph </w:t>
      </w:r>
      <w:r w:rsidR="00041B1B">
        <w:t>still to be addressing the Claimant’s claim.</w:t>
      </w:r>
      <w:r w:rsidR="00A7369A">
        <w:t xml:space="preserve"> The “</w:t>
      </w:r>
      <w:r w:rsidR="00A7369A" w:rsidRPr="003452A2">
        <w:rPr>
          <w:i/>
          <w:iCs/>
        </w:rPr>
        <w:t>baseless accusations</w:t>
      </w:r>
      <w:r w:rsidR="00A7369A">
        <w:t>”</w:t>
      </w:r>
      <w:r w:rsidR="003452A2">
        <w:t xml:space="preserve"> referred to there </w:t>
      </w:r>
      <w:r w:rsidR="00011B80">
        <w:t>would be understood to be th</w:t>
      </w:r>
      <w:r w:rsidR="006D5F25">
        <w:t>os</w:t>
      </w:r>
      <w:r w:rsidR="00011B80">
        <w:t>e</w:t>
      </w:r>
      <w:r w:rsidR="006D5F25">
        <w:t xml:space="preserve"> made by the</w:t>
      </w:r>
      <w:r w:rsidR="00011B80">
        <w:t xml:space="preserve"> Claimant</w:t>
      </w:r>
      <w:r w:rsidR="006D5F25">
        <w:t xml:space="preserve"> in his defamation </w:t>
      </w:r>
      <w:r w:rsidR="00011B80">
        <w:t>clai</w:t>
      </w:r>
      <w:r w:rsidR="006D5F25">
        <w:t>m</w:t>
      </w:r>
      <w:r w:rsidR="00041B1B">
        <w:t xml:space="preserve"> </w:t>
      </w:r>
      <w:r w:rsidR="00EA533E">
        <w:t xml:space="preserve">about the Defendant’s tweets. The reader would gather </w:t>
      </w:r>
      <w:r w:rsidR="00D40F4E">
        <w:t>from the references to “</w:t>
      </w:r>
      <w:r w:rsidR="00D40F4E" w:rsidRPr="00BD70E6">
        <w:rPr>
          <w:i/>
          <w:iCs/>
        </w:rPr>
        <w:t>a clash of principles</w:t>
      </w:r>
      <w:r w:rsidR="00D40F4E">
        <w:t xml:space="preserve">” and the </w:t>
      </w:r>
      <w:r w:rsidR="00BD70E6">
        <w:t>“</w:t>
      </w:r>
      <w:r w:rsidR="00BD70E6" w:rsidRPr="00BD70E6">
        <w:rPr>
          <w:i/>
          <w:iCs/>
        </w:rPr>
        <w:t>very fabric of integrity in our digital age</w:t>
      </w:r>
      <w:r w:rsidR="00BD70E6">
        <w:t xml:space="preserve">”, that the Defendant’s </w:t>
      </w:r>
      <w:r w:rsidR="00BD70E6">
        <w:lastRenderedPageBreak/>
        <w:t xml:space="preserve">defence of the claim is said to be in the public </w:t>
      </w:r>
      <w:r w:rsidR="00720E18">
        <w:t>interest, as well as in defence of the Defendant’s own reputation.</w:t>
      </w:r>
      <w:r w:rsidR="009E0AE5">
        <w:t xml:space="preserve"> The message that the claim is unfair </w:t>
      </w:r>
      <w:r w:rsidR="00325084">
        <w:t xml:space="preserve">is conveyed </w:t>
      </w:r>
      <w:r w:rsidR="002540E7">
        <w:t>by the assertion that this is a “battle for justice and fairness</w:t>
      </w:r>
      <w:r w:rsidR="00CB4051">
        <w:t xml:space="preserve"> against … Jeremy Vine”.</w:t>
      </w:r>
    </w:p>
    <w:p w14:paraId="1D3F4B1C" w14:textId="7648DA53" w:rsidR="002710F6" w:rsidRDefault="00CB4051" w:rsidP="00346801">
      <w:pPr>
        <w:pStyle w:val="ParaLevel1"/>
      </w:pPr>
      <w:r>
        <w:t xml:space="preserve">Thirdly, </w:t>
      </w:r>
      <w:r w:rsidR="00A778C1">
        <w:t xml:space="preserve">the reader would understand </w:t>
      </w:r>
      <w:r w:rsidR="00443F53">
        <w:t>from the third paragraph that the</w:t>
      </w:r>
      <w:r w:rsidR="006D393C">
        <w:t xml:space="preserve"> trigger for </w:t>
      </w:r>
      <w:r w:rsidR="00D07E44">
        <w:t>the</w:t>
      </w:r>
      <w:r w:rsidR="00443F53">
        <w:t xml:space="preserve"> controversy</w:t>
      </w:r>
      <w:r w:rsidR="004073F8">
        <w:t xml:space="preserve"> </w:t>
      </w:r>
      <w:r w:rsidR="006D393C">
        <w:t xml:space="preserve">was </w:t>
      </w:r>
      <w:r w:rsidR="00D07E44">
        <w:t>the Claimant’s “</w:t>
      </w:r>
      <w:r w:rsidR="00D07E44" w:rsidRPr="00D07E44">
        <w:rPr>
          <w:i/>
          <w:iCs/>
        </w:rPr>
        <w:t>televised remarks</w:t>
      </w:r>
      <w:r w:rsidR="00D07E44">
        <w:t>”</w:t>
      </w:r>
      <w:r w:rsidR="00227B3E">
        <w:t xml:space="preserve"> alleging </w:t>
      </w:r>
      <w:r w:rsidR="00DB2F77">
        <w:t>the Defendant has a brain</w:t>
      </w:r>
      <w:r w:rsidR="00D75B84">
        <w:t xml:space="preserve"> injury</w:t>
      </w:r>
      <w:r w:rsidR="00DB2F77">
        <w:t xml:space="preserve">. I agree with Mr McCormick that the reader would </w:t>
      </w:r>
      <w:r w:rsidR="00486BBF">
        <w:t>clearly understand those remarks to have been made on television rather than on social media.</w:t>
      </w:r>
      <w:r w:rsidR="00D75B84">
        <w:t xml:space="preserve"> </w:t>
      </w:r>
      <w:r w:rsidR="003C62A1">
        <w:t xml:space="preserve">The </w:t>
      </w:r>
      <w:r w:rsidR="00451AB0">
        <w:t>reader would understand from the words “</w:t>
      </w:r>
      <w:r w:rsidR="00451AB0" w:rsidRPr="00056F31">
        <w:rPr>
          <w:i/>
          <w:iCs/>
        </w:rPr>
        <w:t>insinuating</w:t>
      </w:r>
      <w:r w:rsidR="00451AB0">
        <w:t>” and “</w:t>
      </w:r>
      <w:r w:rsidR="00451AB0" w:rsidRPr="00056F31">
        <w:rPr>
          <w:i/>
          <w:iCs/>
        </w:rPr>
        <w:t>alleged</w:t>
      </w:r>
      <w:r w:rsidR="00451AB0">
        <w:t xml:space="preserve">” in the third paragraph, as well as from the tenor of the GoFundMe Page as a whole, that the </w:t>
      </w:r>
      <w:r w:rsidR="00056F31">
        <w:t xml:space="preserve">allegation of a brain injury was false. </w:t>
      </w:r>
      <w:r w:rsidR="00D75B84">
        <w:t>Although the term “</w:t>
      </w:r>
      <w:r w:rsidR="00D75B84" w:rsidRPr="00056F31">
        <w:rPr>
          <w:i/>
          <w:iCs/>
        </w:rPr>
        <w:t>abuse</w:t>
      </w:r>
      <w:r w:rsidR="00AD2DBE">
        <w:rPr>
          <w:i/>
          <w:iCs/>
        </w:rPr>
        <w:t xml:space="preserve"> of power</w:t>
      </w:r>
      <w:r w:rsidR="00D75B84">
        <w:t xml:space="preserve">” is not used, the reasonable reader </w:t>
      </w:r>
      <w:r w:rsidR="002A6531">
        <w:t>would easily infer that</w:t>
      </w:r>
      <w:r w:rsidR="00DA24D6">
        <w:t xml:space="preserve"> in referring not just to the “</w:t>
      </w:r>
      <w:r w:rsidR="00DA24D6" w:rsidRPr="00AD2DBE">
        <w:rPr>
          <w:i/>
          <w:iCs/>
        </w:rPr>
        <w:t>power wielded by media personalities</w:t>
      </w:r>
      <w:r w:rsidR="00DA24D6">
        <w:t xml:space="preserve">” but also to </w:t>
      </w:r>
      <w:r w:rsidR="003C62A1">
        <w:t>the</w:t>
      </w:r>
      <w:r w:rsidR="00CD768C">
        <w:t>ir con</w:t>
      </w:r>
      <w:r w:rsidR="00261783">
        <w:t>comitant</w:t>
      </w:r>
      <w:r w:rsidR="003C62A1">
        <w:t xml:space="preserve"> “</w:t>
      </w:r>
      <w:r w:rsidR="003C62A1" w:rsidRPr="00AD2DBE">
        <w:rPr>
          <w:i/>
          <w:iCs/>
        </w:rPr>
        <w:t>responsibility</w:t>
      </w:r>
      <w:r w:rsidR="003C62A1">
        <w:t>”,</w:t>
      </w:r>
      <w:r w:rsidR="008C2B42">
        <w:t xml:space="preserve"> the Defendant was alleging an abuse of that power.</w:t>
      </w:r>
    </w:p>
    <w:p w14:paraId="3C0853A1" w14:textId="3C69EA8A" w:rsidR="007F3D88" w:rsidRDefault="008C2B42" w:rsidP="00346801">
      <w:pPr>
        <w:pStyle w:val="ParaLevel1"/>
      </w:pPr>
      <w:r>
        <w:t>Fourthly,</w:t>
      </w:r>
      <w:r w:rsidR="00864E60">
        <w:t xml:space="preserve"> </w:t>
      </w:r>
      <w:r w:rsidR="00DB2383">
        <w:t xml:space="preserve">it would be apparent to the </w:t>
      </w:r>
      <w:r w:rsidR="003A6174">
        <w:t xml:space="preserve">reasonable reader from the third paragraph through to the end of the GoFundMe Page that the </w:t>
      </w:r>
      <w:r w:rsidR="00646AF2">
        <w:t xml:space="preserve">Defendant </w:t>
      </w:r>
      <w:r w:rsidR="00061360">
        <w:t xml:space="preserve">intends to bring a </w:t>
      </w:r>
      <w:r w:rsidR="00646AF2">
        <w:t xml:space="preserve">(counter-)claim in </w:t>
      </w:r>
      <w:r w:rsidR="00061360">
        <w:t xml:space="preserve">defamation </w:t>
      </w:r>
      <w:r w:rsidR="00646AF2">
        <w:t>against the Claimant.</w:t>
      </w:r>
      <w:r w:rsidR="00D8016C">
        <w:t xml:space="preserve"> In my view, it would be readily apparent to the reader that </w:t>
      </w:r>
      <w:r w:rsidR="00400B2F">
        <w:t xml:space="preserve">the </w:t>
      </w:r>
      <w:r w:rsidR="00906582">
        <w:t>brain injury allegation was</w:t>
      </w:r>
      <w:r w:rsidR="00400B2F">
        <w:t xml:space="preserve"> not</w:t>
      </w:r>
      <w:r w:rsidR="00906582">
        <w:t xml:space="preserve"> mere background</w:t>
      </w:r>
      <w:r w:rsidR="00780B6C">
        <w:t xml:space="preserve"> (as the Claimant contends</w:t>
      </w:r>
      <w:r w:rsidR="00BF7D24">
        <w:t>) but</w:t>
      </w:r>
      <w:r w:rsidR="00400B2F">
        <w:t xml:space="preserve"> would be part of the Defendant’s claim.</w:t>
      </w:r>
      <w:r w:rsidR="005178AA">
        <w:t xml:space="preserve"> </w:t>
      </w:r>
      <w:r w:rsidR="00271325">
        <w:t>The reader would understand from the reference to that allegation having been “</w:t>
      </w:r>
      <w:r w:rsidR="00271325" w:rsidRPr="00727F7C">
        <w:rPr>
          <w:i/>
          <w:iCs/>
        </w:rPr>
        <w:t>televised</w:t>
      </w:r>
      <w:r w:rsidR="00271325">
        <w:t>” that it was</w:t>
      </w:r>
      <w:r w:rsidR="00727F7C">
        <w:t xml:space="preserve"> encompassed in the reference to </w:t>
      </w:r>
      <w:r w:rsidR="00EF622A">
        <w:t>“</w:t>
      </w:r>
      <w:r w:rsidR="00EF622A" w:rsidRPr="00727F7C">
        <w:rPr>
          <w:i/>
          <w:iCs/>
        </w:rPr>
        <w:t>u</w:t>
      </w:r>
      <w:r w:rsidR="00C2467A" w:rsidRPr="00727F7C">
        <w:rPr>
          <w:i/>
          <w:iCs/>
        </w:rPr>
        <w:t>nwarranted attacks</w:t>
      </w:r>
      <w:r w:rsidR="00727F7C" w:rsidRPr="00727F7C">
        <w:rPr>
          <w:i/>
          <w:iCs/>
        </w:rPr>
        <w:t xml:space="preserve"> … broadcast on a national platform</w:t>
      </w:r>
      <w:r w:rsidR="00727F7C">
        <w:t xml:space="preserve">”. However, </w:t>
      </w:r>
      <w:r w:rsidR="005F2334">
        <w:t xml:space="preserve">I agree with the Claimant that the </w:t>
      </w:r>
      <w:r w:rsidR="00B36CA9">
        <w:t xml:space="preserve">hypothetical </w:t>
      </w:r>
      <w:r w:rsidR="005F2334">
        <w:t xml:space="preserve">reader would not understand the Defendant to be referring to only </w:t>
      </w:r>
      <w:r w:rsidR="000C65C2">
        <w:t xml:space="preserve">one </w:t>
      </w:r>
      <w:r w:rsidR="00C7058D">
        <w:t>defamatory allegation.</w:t>
      </w:r>
      <w:r w:rsidR="00B36CA9">
        <w:t xml:space="preserve"> The</w:t>
      </w:r>
      <w:r w:rsidR="008651BA">
        <w:t xml:space="preserve"> reader would be struck by the references to </w:t>
      </w:r>
      <w:r w:rsidR="00D44ED5">
        <w:t>“</w:t>
      </w:r>
      <w:r w:rsidR="00D44ED5" w:rsidRPr="009D0E27">
        <w:rPr>
          <w:i/>
          <w:iCs/>
        </w:rPr>
        <w:t>unwarranted attacks</w:t>
      </w:r>
      <w:r w:rsidR="00D44ED5">
        <w:t>” (fourth paragraph), “</w:t>
      </w:r>
      <w:r w:rsidR="00D44ED5" w:rsidRPr="009D0E27">
        <w:rPr>
          <w:i/>
          <w:iCs/>
        </w:rPr>
        <w:t>baseless attacks</w:t>
      </w:r>
      <w:r w:rsidR="00CF5E53" w:rsidRPr="009D0E27">
        <w:rPr>
          <w:i/>
          <w:iCs/>
        </w:rPr>
        <w:t xml:space="preserve"> from media figures</w:t>
      </w:r>
      <w:r w:rsidR="00CF5E53">
        <w:t>” (seventh paragraph)</w:t>
      </w:r>
      <w:r w:rsidR="009D0E27">
        <w:t xml:space="preserve"> and “</w:t>
      </w:r>
      <w:r w:rsidR="009D0E27" w:rsidRPr="006338B9">
        <w:rPr>
          <w:i/>
          <w:iCs/>
        </w:rPr>
        <w:t>slander and defamation</w:t>
      </w:r>
      <w:r w:rsidR="009D0E27">
        <w:t xml:space="preserve">” (final </w:t>
      </w:r>
      <w:r w:rsidR="002707A7">
        <w:t>paragraph), which</w:t>
      </w:r>
      <w:r w:rsidR="006338B9">
        <w:t xml:space="preserve"> </w:t>
      </w:r>
      <w:r w:rsidR="00023EFC">
        <w:t xml:space="preserve">clearly </w:t>
      </w:r>
      <w:r w:rsidR="006338B9">
        <w:t>suggest that</w:t>
      </w:r>
      <w:r w:rsidR="00023EFC">
        <w:t xml:space="preserve"> </w:t>
      </w:r>
      <w:r w:rsidR="00BB21D3">
        <w:t>the</w:t>
      </w:r>
      <w:r w:rsidR="000D0128">
        <w:t xml:space="preserve"> Claimant has made other </w:t>
      </w:r>
      <w:r w:rsidR="007F3D88">
        <w:t xml:space="preserve">unidentified </w:t>
      </w:r>
      <w:r w:rsidR="000D0128">
        <w:t>defamatory</w:t>
      </w:r>
      <w:r w:rsidR="00BB21D3">
        <w:t xml:space="preserve"> allegation</w:t>
      </w:r>
      <w:r w:rsidR="000D0128">
        <w:t>s</w:t>
      </w:r>
      <w:r w:rsidR="007F3D88">
        <w:t>.</w:t>
      </w:r>
      <w:r w:rsidR="009E62F7">
        <w:t xml:space="preserve"> These phrases all appear in the context of the passage regarding the Defendant’s “</w:t>
      </w:r>
      <w:r w:rsidR="009E62F7" w:rsidRPr="002C7912">
        <w:rPr>
          <w:i/>
          <w:iCs/>
        </w:rPr>
        <w:t xml:space="preserve">fight </w:t>
      </w:r>
      <w:r w:rsidR="009E62F7" w:rsidRPr="002C7912">
        <w:rPr>
          <w:i/>
          <w:iCs/>
          <w:u w:val="single"/>
        </w:rPr>
        <w:t>against</w:t>
      </w:r>
      <w:r w:rsidR="009E62F7" w:rsidRPr="002C7912">
        <w:rPr>
          <w:i/>
          <w:iCs/>
        </w:rPr>
        <w:t xml:space="preserve"> defamation</w:t>
      </w:r>
      <w:r w:rsidR="009E62F7">
        <w:t>” (emphasis added)</w:t>
      </w:r>
      <w:r w:rsidR="00070776">
        <w:t xml:space="preserve">, so although he </w:t>
      </w:r>
      <w:r w:rsidR="004733AA">
        <w:t xml:space="preserve">had earlier referred to the Claimant’s </w:t>
      </w:r>
      <w:r w:rsidR="004733AA" w:rsidRPr="00070776">
        <w:rPr>
          <w:u w:val="single"/>
        </w:rPr>
        <w:t>claim</w:t>
      </w:r>
      <w:r w:rsidR="004733AA">
        <w:t xml:space="preserve"> as </w:t>
      </w:r>
      <w:r w:rsidR="007D642B">
        <w:t>consisting of “</w:t>
      </w:r>
      <w:r w:rsidR="007D642B" w:rsidRPr="001F49BE">
        <w:rPr>
          <w:i/>
          <w:iCs/>
        </w:rPr>
        <w:t>baseless accusations</w:t>
      </w:r>
      <w:r w:rsidR="007D642B">
        <w:t xml:space="preserve">”, the reader </w:t>
      </w:r>
      <w:r w:rsidR="00070776">
        <w:t xml:space="preserve">would not </w:t>
      </w:r>
      <w:r w:rsidR="004B1AFA">
        <w:t xml:space="preserve">understand these later references to </w:t>
      </w:r>
      <w:r w:rsidR="00A54F5F">
        <w:t>“</w:t>
      </w:r>
      <w:r w:rsidR="002C7912" w:rsidRPr="00EC1291">
        <w:rPr>
          <w:i/>
          <w:iCs/>
        </w:rPr>
        <w:t>attacks</w:t>
      </w:r>
      <w:r w:rsidR="00A54F5F">
        <w:t>”</w:t>
      </w:r>
      <w:r w:rsidR="002C7912">
        <w:t xml:space="preserve"> </w:t>
      </w:r>
      <w:r w:rsidR="00EC1291">
        <w:t>as encompassing the bringing of the Claimant’s claim.</w:t>
      </w:r>
    </w:p>
    <w:p w14:paraId="24445AFF" w14:textId="2738286D" w:rsidR="00EA3039" w:rsidRDefault="00BE1E64" w:rsidP="00346801">
      <w:pPr>
        <w:pStyle w:val="ParaLevel1"/>
      </w:pPr>
      <w:r>
        <w:t xml:space="preserve">Fifthly, the reasonable reader would clearly understand the Defendant to be asserting that his cause is a worthy one, meriting widespread financial support. </w:t>
      </w:r>
      <w:r w:rsidR="00287F46">
        <w:t xml:space="preserve">In my view, the reader would not understand the plea for support to be restricted to </w:t>
      </w:r>
      <w:r w:rsidR="004A2C96">
        <w:t xml:space="preserve">the proposed </w:t>
      </w:r>
      <w:r w:rsidR="00BF7D24">
        <w:t>counterclaim</w:t>
      </w:r>
      <w:r w:rsidR="00BC3F2D">
        <w:t>.</w:t>
      </w:r>
      <w:r>
        <w:t xml:space="preserve"> </w:t>
      </w:r>
    </w:p>
    <w:p w14:paraId="3867DE0D" w14:textId="0B98E481" w:rsidR="00A363CF" w:rsidRPr="004C3E13" w:rsidRDefault="003B6CE7" w:rsidP="00346801">
      <w:pPr>
        <w:pStyle w:val="ParaLevel1"/>
      </w:pPr>
      <w:r>
        <w:t xml:space="preserve">The </w:t>
      </w:r>
      <w:r w:rsidR="00452D29">
        <w:t xml:space="preserve">words I have underlined in the meaning identified in paragraph </w:t>
      </w:r>
      <w:r w:rsidR="00452D29">
        <w:fldChar w:fldCharType="begin"/>
      </w:r>
      <w:r w:rsidR="00452D29">
        <w:instrText xml:space="preserve"> REF _Ref167204235 \r \p \h </w:instrText>
      </w:r>
      <w:r w:rsidR="00452D29">
        <w:fldChar w:fldCharType="separate"/>
      </w:r>
      <w:r w:rsidR="00452D29">
        <w:rPr>
          <w:cs/>
        </w:rPr>
        <w:t>‎</w:t>
      </w:r>
      <w:r w:rsidR="00452D29">
        <w:t>183 above</w:t>
      </w:r>
      <w:r w:rsidR="00452D29">
        <w:fldChar w:fldCharType="end"/>
      </w:r>
      <w:r w:rsidR="00932B6E">
        <w:t xml:space="preserve"> are expressions of opinion, and the statement is otherwise factual. </w:t>
      </w:r>
      <w:r w:rsidR="00EC6293">
        <w:t>The following parts of the meaning are defamatory at common law: sentence (i) up to the comma</w:t>
      </w:r>
      <w:r w:rsidR="002955E9">
        <w:t xml:space="preserve">; </w:t>
      </w:r>
      <w:r w:rsidR="00E355AE">
        <w:t xml:space="preserve">and </w:t>
      </w:r>
      <w:r w:rsidR="002955E9">
        <w:t>sentence</w:t>
      </w:r>
      <w:r w:rsidR="00E355AE">
        <w:t>s</w:t>
      </w:r>
      <w:r w:rsidR="002955E9">
        <w:t xml:space="preserve"> (iii)</w:t>
      </w:r>
      <w:r w:rsidR="00D0513C">
        <w:t xml:space="preserve"> and (iv)</w:t>
      </w:r>
      <w:r w:rsidR="00E355AE">
        <w:t xml:space="preserve">. </w:t>
      </w:r>
      <w:r w:rsidR="001A167C">
        <w:t xml:space="preserve">In my judgment, the remainder of the meaning is not defamatory, applying the test I have identified in paragraph </w:t>
      </w:r>
      <w:r w:rsidR="00F261DE">
        <w:fldChar w:fldCharType="begin"/>
      </w:r>
      <w:r w:rsidR="00F261DE">
        <w:instrText xml:space="preserve"> REF _Ref167204776 \r \p \h </w:instrText>
      </w:r>
      <w:r w:rsidR="00F261DE">
        <w:fldChar w:fldCharType="separate"/>
      </w:r>
      <w:r w:rsidR="00A11F26">
        <w:rPr>
          <w:cs/>
        </w:rPr>
        <w:t>‎</w:t>
      </w:r>
      <w:r w:rsidR="00A11F26">
        <w:t>23 above</w:t>
      </w:r>
      <w:r w:rsidR="00F261DE">
        <w:fldChar w:fldCharType="end"/>
      </w:r>
      <w:r w:rsidR="00F261DE">
        <w:t>.</w:t>
      </w:r>
      <w:r w:rsidR="00D0513C">
        <w:t xml:space="preserve"> </w:t>
      </w:r>
    </w:p>
    <w:p w14:paraId="0C119265" w14:textId="1DF2BDD5" w:rsidR="003C6F15" w:rsidRPr="004C3E13" w:rsidRDefault="003C6F15" w:rsidP="00346801">
      <w:pPr>
        <w:pStyle w:val="ParaLevel1"/>
        <w:numPr>
          <w:ilvl w:val="0"/>
          <w:numId w:val="0"/>
        </w:numPr>
        <w:rPr>
          <w:b/>
          <w:bCs/>
          <w:u w:val="single"/>
        </w:rPr>
      </w:pPr>
      <w:r w:rsidRPr="004C3E13">
        <w:rPr>
          <w:b/>
          <w:bCs/>
          <w:u w:val="single"/>
        </w:rPr>
        <w:t>Publication (14): the Lawsuit Post</w:t>
      </w:r>
    </w:p>
    <w:p w14:paraId="11ECF3C5" w14:textId="4549F3CB" w:rsidR="007A46A7" w:rsidRPr="004C3E13" w:rsidRDefault="00B80558" w:rsidP="00346801">
      <w:pPr>
        <w:pStyle w:val="ParaLevel1"/>
      </w:pPr>
      <w:r w:rsidRPr="004C3E13">
        <w:t xml:space="preserve">The last of the publications complained of in defamation </w:t>
      </w:r>
      <w:r w:rsidR="00765CDE" w:rsidRPr="004C3E13">
        <w:t xml:space="preserve">is a post published on the Defendant’s X account on 15 March 2024 </w:t>
      </w:r>
      <w:r w:rsidR="00A05CD6" w:rsidRPr="004C3E13">
        <w:t xml:space="preserve">at 10.07pm. </w:t>
      </w:r>
      <w:r w:rsidR="008816C7" w:rsidRPr="004C3E13">
        <w:t xml:space="preserve">This is a quote post </w:t>
      </w:r>
      <w:r w:rsidR="007A46A7" w:rsidRPr="004C3E13">
        <w:t>of a post by @UnityNewNet which stated, above photographs of the Defendant and of the Claimant:</w:t>
      </w:r>
    </w:p>
    <w:p w14:paraId="0E4CCC29" w14:textId="77B5B6BD" w:rsidR="007A46A7" w:rsidRPr="004C3E13" w:rsidRDefault="007A46A7" w:rsidP="00346801">
      <w:pPr>
        <w:pStyle w:val="Quote"/>
      </w:pPr>
      <w:r w:rsidRPr="004C3E13">
        <w:t>“Just in [</w:t>
      </w:r>
      <w:r w:rsidR="00D30961" w:rsidRPr="004C3E13">
        <w:t>fire emoji]</w:t>
      </w:r>
    </w:p>
    <w:p w14:paraId="0A6C5FC7" w14:textId="6382A5B7" w:rsidR="00D30961" w:rsidRPr="004C3E13" w:rsidRDefault="00D30961" w:rsidP="00346801">
      <w:pPr>
        <w:pStyle w:val="Quote"/>
      </w:pPr>
      <w:r w:rsidRPr="004C3E13">
        <w:lastRenderedPageBreak/>
        <w:t>Jeremy Vine suing Joey Barton after he called him a ‘bike nonce’ and accused him of spreading lies about the Covid jab.</w:t>
      </w:r>
      <w:r w:rsidR="00660425" w:rsidRPr="004C3E13">
        <w:t>”</w:t>
      </w:r>
      <w:r w:rsidRPr="004C3E13">
        <w:t xml:space="preserve"> </w:t>
      </w:r>
    </w:p>
    <w:p w14:paraId="5E2AA4E7" w14:textId="0490CD3B" w:rsidR="003C6F15" w:rsidRPr="004C3E13" w:rsidRDefault="008C6A60" w:rsidP="00346801">
      <w:pPr>
        <w:pStyle w:val="ParaLevel1"/>
      </w:pPr>
      <w:r w:rsidRPr="004C3E13">
        <w:t>Above this, the Defendant’s post stated:</w:t>
      </w:r>
    </w:p>
    <w:p w14:paraId="37838074" w14:textId="416229BB" w:rsidR="00154B36" w:rsidRPr="004C3E13" w:rsidRDefault="00154B36" w:rsidP="00346801">
      <w:pPr>
        <w:pStyle w:val="Quote"/>
      </w:pPr>
      <w:r w:rsidRPr="004C3E13">
        <w:t>“He’s really worried, hence the lawsuit [thumbs up emoji]”.</w:t>
      </w:r>
    </w:p>
    <w:p w14:paraId="4216E93A" w14:textId="79EDAF6C" w:rsidR="003C6F15" w:rsidRPr="004C3E13" w:rsidRDefault="003C6F15" w:rsidP="00346801">
      <w:pPr>
        <w:pStyle w:val="ParaLevel1"/>
        <w:numPr>
          <w:ilvl w:val="0"/>
          <w:numId w:val="0"/>
        </w:numPr>
        <w:rPr>
          <w:b/>
          <w:bCs/>
          <w:i/>
          <w:iCs/>
        </w:rPr>
      </w:pPr>
      <w:r w:rsidRPr="004C3E13">
        <w:rPr>
          <w:b/>
          <w:bCs/>
          <w:i/>
          <w:iCs/>
        </w:rPr>
        <w:t>The parties’ meanings and submissions</w:t>
      </w:r>
    </w:p>
    <w:p w14:paraId="42707843" w14:textId="02A5D630" w:rsidR="003C6F15" w:rsidRPr="004C3E13" w:rsidRDefault="003C6F15" w:rsidP="00346801">
      <w:pPr>
        <w:pStyle w:val="ParaLevel1"/>
      </w:pPr>
      <w:r w:rsidRPr="004C3E13">
        <w:t>The Claimant contends for the following meaning:</w:t>
      </w:r>
    </w:p>
    <w:p w14:paraId="148E4480" w14:textId="2A5348E1" w:rsidR="003C6F15" w:rsidRPr="004C3E13" w:rsidRDefault="003C6F15" w:rsidP="00346801">
      <w:pPr>
        <w:pStyle w:val="Quote"/>
      </w:pPr>
      <w:r w:rsidRPr="004C3E13">
        <w:t>The Claimant has sued Joey Barton for calling him a nonce and alleging that he spread lies about the COVID jab in an effort to suppress the truth of the allegations that the Claimant has a sexual interest in children and has misled the public about the COVID jab.</w:t>
      </w:r>
    </w:p>
    <w:p w14:paraId="4FAA07C7" w14:textId="5F60FDC5" w:rsidR="003C6F15" w:rsidRPr="004C3E13" w:rsidRDefault="003C6F15" w:rsidP="00346801">
      <w:pPr>
        <w:pStyle w:val="ParaLevel1"/>
      </w:pPr>
      <w:r w:rsidRPr="004C3E13">
        <w:t>It is common ground that the Claimant’s meaning is factual and defamatory at common law.</w:t>
      </w:r>
    </w:p>
    <w:p w14:paraId="098CA13E" w14:textId="1A3919F0" w:rsidR="003C6F15" w:rsidRPr="004C3E13" w:rsidRDefault="003C6F15" w:rsidP="00346801">
      <w:pPr>
        <w:pStyle w:val="ParaLevel1"/>
      </w:pPr>
      <w:r w:rsidRPr="004C3E13">
        <w:t>The Defendant contends for the following meaning:</w:t>
      </w:r>
    </w:p>
    <w:p w14:paraId="1E19C33D" w14:textId="6F466835" w:rsidR="003C6F15" w:rsidRPr="004C3E13" w:rsidRDefault="003C6F15" w:rsidP="00346801">
      <w:pPr>
        <w:pStyle w:val="Quote"/>
      </w:pPr>
      <w:r w:rsidRPr="004C3E13">
        <w:t xml:space="preserve">The Claimant had sued the Defendant for calling him a ‘bike nonce’ and for having accused him of spreading lies about the Covid vaccine </w:t>
      </w:r>
      <w:r w:rsidRPr="004C3E13">
        <w:rPr>
          <w:u w:val="single"/>
        </w:rPr>
        <w:t>because he was very worried about those allegations having been made.</w:t>
      </w:r>
    </w:p>
    <w:p w14:paraId="7B1FF6D2" w14:textId="2DCF5519" w:rsidR="003C6F15" w:rsidRPr="004C3E13" w:rsidRDefault="005210BD" w:rsidP="00346801">
      <w:pPr>
        <w:pStyle w:val="ParaLevel1"/>
      </w:pPr>
      <w:r w:rsidRPr="004C3E13">
        <w:t>T</w:t>
      </w:r>
      <w:r w:rsidR="0094480E" w:rsidRPr="004C3E13">
        <w:t xml:space="preserve">he Defendant submits that the underlined words constitute an expression of opinion, the meaning is </w:t>
      </w:r>
      <w:r w:rsidR="009D631E" w:rsidRPr="004C3E13">
        <w:t>otherwise factual; and it is not defamatory at common law.</w:t>
      </w:r>
    </w:p>
    <w:p w14:paraId="4414F6DC" w14:textId="477369BB" w:rsidR="008D1420" w:rsidRDefault="008E52A8" w:rsidP="00346801">
      <w:pPr>
        <w:pStyle w:val="ParaLevel1"/>
      </w:pPr>
      <w:r w:rsidRPr="004C3E13">
        <w:t xml:space="preserve">Mr de Wilde submits that while the hypothetical reader of the </w:t>
      </w:r>
      <w:r w:rsidR="00A4178F" w:rsidRPr="004C3E13">
        <w:t xml:space="preserve">UnityNewsNet post alone </w:t>
      </w:r>
      <w:r w:rsidR="00CE4201" w:rsidRPr="004C3E13">
        <w:t>might assume that the Claimant had sued because the allegation</w:t>
      </w:r>
      <w:r w:rsidR="00082B99" w:rsidRPr="004C3E13">
        <w:t>s</w:t>
      </w:r>
      <w:r w:rsidR="0079599B" w:rsidRPr="004C3E13">
        <w:t xml:space="preserve"> are untrue, the Defendant’s post turns this on its head</w:t>
      </w:r>
      <w:r w:rsidR="009C3CF5" w:rsidRPr="004C3E13">
        <w:t>. The reader would understand the Defendant to be</w:t>
      </w:r>
      <w:r w:rsidR="00B64D37" w:rsidRPr="004C3E13">
        <w:t xml:space="preserve"> pleased, and to be</w:t>
      </w:r>
      <w:r w:rsidR="009C3CF5" w:rsidRPr="004C3E13">
        <w:t xml:space="preserve"> promoting the report of the proceedings</w:t>
      </w:r>
      <w:r w:rsidR="0079599B" w:rsidRPr="004C3E13">
        <w:t>,</w:t>
      </w:r>
      <w:r w:rsidR="00B64D37" w:rsidRPr="004C3E13">
        <w:t xml:space="preserve"> </w:t>
      </w:r>
      <w:r w:rsidR="00C94671" w:rsidRPr="004C3E13">
        <w:t xml:space="preserve">because he is happy and confident </w:t>
      </w:r>
      <w:r w:rsidR="005B6D45" w:rsidRPr="004C3E13">
        <w:t xml:space="preserve">about his position. He contends that the reader would not need to be avid for scandal to </w:t>
      </w:r>
      <w:r w:rsidR="0034644A" w:rsidRPr="004C3E13">
        <w:t xml:space="preserve">understand this post as meaning that it is </w:t>
      </w:r>
      <w:r w:rsidR="00EF588E" w:rsidRPr="004C3E13">
        <w:t xml:space="preserve">the Claimant who has everything to fear because the allegations </w:t>
      </w:r>
      <w:r w:rsidR="000E0D87" w:rsidRPr="004C3E13">
        <w:t>are true.</w:t>
      </w:r>
      <w:r w:rsidR="000E4F12" w:rsidRPr="004C3E13">
        <w:t xml:space="preserve"> The combined </w:t>
      </w:r>
      <w:r w:rsidR="005A79AF" w:rsidRPr="004C3E13">
        <w:t xml:space="preserve">impact of the Defendant’s promotion of the report, suggestion that </w:t>
      </w:r>
      <w:r w:rsidR="00152F90" w:rsidRPr="004C3E13">
        <w:t xml:space="preserve">the Claimant is really worried, and display of confidence in his own position is to convey the meaning that </w:t>
      </w:r>
      <w:r w:rsidR="00FD2779" w:rsidRPr="004C3E13">
        <w:t>the Claimant is engaged in an attempt to suppress the truth of damaging allegations about his conduct.</w:t>
      </w:r>
    </w:p>
    <w:p w14:paraId="4956A4B8" w14:textId="3156E1F7" w:rsidR="000F3712" w:rsidRPr="004C3E13" w:rsidRDefault="00A560F8" w:rsidP="00346801">
      <w:pPr>
        <w:pStyle w:val="ParaLevel1"/>
      </w:pPr>
      <w:bookmarkStart w:id="13" w:name="_Ref167208743"/>
      <w:r>
        <w:t>Mr McCormick contends</w:t>
      </w:r>
      <w:r w:rsidR="00815B45">
        <w:t xml:space="preserve"> that</w:t>
      </w:r>
      <w:r w:rsidR="003C0676">
        <w:t xml:space="preserve"> the hypothetical reader would take the </w:t>
      </w:r>
      <w:r w:rsidR="002344C5">
        <w:t xml:space="preserve">Defendant’s post as meaning no more than it says: the Claimant has sued because he is very worried about the allegations. </w:t>
      </w:r>
      <w:r w:rsidR="00482A68">
        <w:t>A reasonable reader would</w:t>
      </w:r>
      <w:r w:rsidR="00C0468F">
        <w:t xml:space="preserve"> understand that</w:t>
      </w:r>
      <w:r w:rsidR="00DB195B">
        <w:t xml:space="preserve"> it is an entirely natural reaction for </w:t>
      </w:r>
      <w:r w:rsidR="00B92D70">
        <w:t xml:space="preserve">a person who has been accused of being a paedophile </w:t>
      </w:r>
      <w:r w:rsidR="00DB195B">
        <w:t xml:space="preserve">to </w:t>
      </w:r>
      <w:r w:rsidR="00B92D70">
        <w:t xml:space="preserve">be very </w:t>
      </w:r>
      <w:r w:rsidR="00EC44CE">
        <w:t>concerned</w:t>
      </w:r>
      <w:r w:rsidR="002F2BED">
        <w:t>, even if the allegation is baseless</w:t>
      </w:r>
      <w:r w:rsidR="00EC44CE">
        <w:t xml:space="preserve">. </w:t>
      </w:r>
      <w:r w:rsidR="002344C5">
        <w:t>O</w:t>
      </w:r>
      <w:r w:rsidR="003C0676">
        <w:t>nly a reader avid for scandal would</w:t>
      </w:r>
      <w:r w:rsidR="00EC44CE">
        <w:t xml:space="preserve"> </w:t>
      </w:r>
      <w:r w:rsidR="0044587F">
        <w:t xml:space="preserve">draw the </w:t>
      </w:r>
      <w:r w:rsidR="00EC44CE">
        <w:t>infer</w:t>
      </w:r>
      <w:r w:rsidR="0044587F">
        <w:t>ence</w:t>
      </w:r>
      <w:r w:rsidR="00EC44CE">
        <w:t xml:space="preserve"> that the </w:t>
      </w:r>
      <w:r w:rsidR="007A23C4">
        <w:t>Claimant’s worry stems from concern that the truth</w:t>
      </w:r>
      <w:r w:rsidR="00E94E36">
        <w:t xml:space="preserve"> of the allegations will come out</w:t>
      </w:r>
      <w:r w:rsidR="00E87554">
        <w:t xml:space="preserve">, not least </w:t>
      </w:r>
      <w:r w:rsidR="0032705A">
        <w:t>as the reader would realise that suing for libel over an allegation which is a person knows to be true is inherently riskier than suing over an allegation that one knows to be false.</w:t>
      </w:r>
      <w:bookmarkEnd w:id="13"/>
      <w:r w:rsidR="007A23C4">
        <w:t xml:space="preserve"> </w:t>
      </w:r>
      <w:r w:rsidR="00EC44CE">
        <w:t xml:space="preserve"> </w:t>
      </w:r>
      <w:r w:rsidR="003C0676">
        <w:t xml:space="preserve"> </w:t>
      </w:r>
    </w:p>
    <w:p w14:paraId="2DDBFD29" w14:textId="734F3D65" w:rsidR="008D1420" w:rsidRPr="004C3E13" w:rsidRDefault="008D1420" w:rsidP="00346801">
      <w:pPr>
        <w:pStyle w:val="ParaLevel1"/>
        <w:numPr>
          <w:ilvl w:val="0"/>
          <w:numId w:val="0"/>
        </w:numPr>
      </w:pPr>
      <w:r w:rsidRPr="004C3E13">
        <w:rPr>
          <w:b/>
          <w:bCs/>
          <w:i/>
          <w:iCs/>
        </w:rPr>
        <w:t>Decision</w:t>
      </w:r>
    </w:p>
    <w:p w14:paraId="40E6921C" w14:textId="07D851EA" w:rsidR="009C4903" w:rsidRDefault="006144AC" w:rsidP="00346801">
      <w:pPr>
        <w:pStyle w:val="ParaLevel1"/>
      </w:pPr>
      <w:r>
        <w:lastRenderedPageBreak/>
        <w:t xml:space="preserve">In my judgment, this post </w:t>
      </w:r>
      <w:r w:rsidR="00261783">
        <w:t>must</w:t>
      </w:r>
      <w:r>
        <w:t xml:space="preserve"> be treated as free-standing</w:t>
      </w:r>
      <w:r w:rsidR="00545C45">
        <w:t xml:space="preserve">, not only for the reasons I have given in relation to earlier posts, but also because it was not published close in time to </w:t>
      </w:r>
      <w:r w:rsidR="009C4903">
        <w:t>the other posts on X, appearing more than two months later.</w:t>
      </w:r>
    </w:p>
    <w:p w14:paraId="3D8CACB6" w14:textId="2543457E" w:rsidR="009952EF" w:rsidRDefault="005A3C04" w:rsidP="00346801">
      <w:pPr>
        <w:pStyle w:val="ParaLevel1"/>
      </w:pPr>
      <w:r>
        <w:t xml:space="preserve">I agree with Mr McCormick’s submissions, as summarised in paragraph </w:t>
      </w:r>
      <w:r>
        <w:fldChar w:fldCharType="begin"/>
      </w:r>
      <w:r>
        <w:instrText xml:space="preserve"> REF _Ref167208743 \r \p \h </w:instrText>
      </w:r>
      <w:r>
        <w:fldChar w:fldCharType="separate"/>
      </w:r>
      <w:r>
        <w:rPr>
          <w:cs/>
        </w:rPr>
        <w:t>‎</w:t>
      </w:r>
      <w:r>
        <w:t>197 above</w:t>
      </w:r>
      <w:r>
        <w:fldChar w:fldCharType="end"/>
      </w:r>
      <w:r w:rsidR="009660FC">
        <w:t>.</w:t>
      </w:r>
      <w:r w:rsidR="00483D91">
        <w:t xml:space="preserve"> The reasonable reader would appreciate that anyone</w:t>
      </w:r>
      <w:r w:rsidR="0011787A">
        <w:t xml:space="preserve">, and particularly anyone in the public eye, </w:t>
      </w:r>
      <w:r w:rsidR="005B6AF3">
        <w:t xml:space="preserve">would be </w:t>
      </w:r>
      <w:r w:rsidR="009B5B78">
        <w:t>deeply</w:t>
      </w:r>
      <w:r w:rsidR="005B6AF3">
        <w:t xml:space="preserve"> concerned about such </w:t>
      </w:r>
      <w:r w:rsidR="00DA42F7">
        <w:t>serious allegations being made</w:t>
      </w:r>
      <w:r w:rsidR="00864E71">
        <w:t>, irrespective of the lack of basis for them</w:t>
      </w:r>
      <w:r w:rsidR="00DA42F7">
        <w:t>.</w:t>
      </w:r>
      <w:r w:rsidR="00A26E09">
        <w:t xml:space="preserve"> </w:t>
      </w:r>
      <w:r w:rsidR="006100D7">
        <w:t xml:space="preserve">While the </w:t>
      </w:r>
      <w:r w:rsidR="002F4403">
        <w:t>Defendant appear</w:t>
      </w:r>
      <w:r w:rsidR="00D72573">
        <w:t>s</w:t>
      </w:r>
      <w:r w:rsidR="002F4403">
        <w:t xml:space="preserve"> to be </w:t>
      </w:r>
      <w:r w:rsidR="00D72573">
        <w:t>relaxed</w:t>
      </w:r>
      <w:r w:rsidR="002F4403">
        <w:t xml:space="preserve"> </w:t>
      </w:r>
      <w:r w:rsidR="00D81874">
        <w:t xml:space="preserve">about </w:t>
      </w:r>
      <w:r w:rsidR="00C251F1">
        <w:t>being sued,</w:t>
      </w:r>
      <w:r w:rsidR="00E513DF">
        <w:t xml:space="preserve"> the reader would appreciate that he is not the </w:t>
      </w:r>
      <w:r w:rsidR="00761976">
        <w:t xml:space="preserve">one who has been accused of having a sexual interest in children or </w:t>
      </w:r>
      <w:r w:rsidR="009C47A2">
        <w:t xml:space="preserve">spreading lies about the Covid vaccine. </w:t>
      </w:r>
      <w:r w:rsidR="0066381B">
        <w:t xml:space="preserve">In my judgment, </w:t>
      </w:r>
      <w:r w:rsidR="00E513DF">
        <w:t xml:space="preserve">it would not be reasonable for the </w:t>
      </w:r>
      <w:r w:rsidR="005D7451">
        <w:t xml:space="preserve">reader to infer </w:t>
      </w:r>
      <w:r w:rsidR="00214421">
        <w:t>that the concern that has prom</w:t>
      </w:r>
      <w:r w:rsidR="00A23333">
        <w:t xml:space="preserve">pted the Claimant to sue the Defendant </w:t>
      </w:r>
      <w:r w:rsidR="0099041D">
        <w:t xml:space="preserve">is </w:t>
      </w:r>
      <w:r w:rsidR="00193504">
        <w:t xml:space="preserve">that </w:t>
      </w:r>
      <w:r w:rsidR="009952EF" w:rsidRPr="00562FC2">
        <w:rPr>
          <w:u w:val="single"/>
        </w:rPr>
        <w:t>true</w:t>
      </w:r>
      <w:r w:rsidR="009952EF">
        <w:t xml:space="preserve"> allegations against him have been aired.</w:t>
      </w:r>
    </w:p>
    <w:p w14:paraId="4A02EE9F" w14:textId="36368995" w:rsidR="008D1420" w:rsidRDefault="00173258" w:rsidP="00346801">
      <w:pPr>
        <w:pStyle w:val="ParaLevel1"/>
      </w:pPr>
      <w:r>
        <w:t>In line with my provisional view, and taking into account the parties’ submissions, in my view the meaning of the Lawsuit Post is:</w:t>
      </w:r>
      <w:r w:rsidR="00545C45">
        <w:t xml:space="preserve"> </w:t>
      </w:r>
    </w:p>
    <w:p w14:paraId="544059CA" w14:textId="252D6AE2" w:rsidR="00CB1A76" w:rsidRDefault="007270DA" w:rsidP="00346801">
      <w:pPr>
        <w:pStyle w:val="Quote"/>
      </w:pPr>
      <w:r>
        <w:t>“</w:t>
      </w:r>
      <w:r w:rsidR="00CB1A76">
        <w:t xml:space="preserve">The Claimant has sued the </w:t>
      </w:r>
      <w:r w:rsidR="0051078C">
        <w:t>Defendant for calling him a “</w:t>
      </w:r>
      <w:r w:rsidR="0051078C" w:rsidRPr="006919DB">
        <w:rPr>
          <w:i/>
          <w:iCs/>
        </w:rPr>
        <w:t>nonce</w:t>
      </w:r>
      <w:r w:rsidR="0051078C">
        <w:t>” and for alleging that he spread lies about the Covid vaccine</w:t>
      </w:r>
      <w:r w:rsidR="00552504">
        <w:t xml:space="preserve"> because he is very worried</w:t>
      </w:r>
      <w:r w:rsidR="006A0863">
        <w:t xml:space="preserve"> </w:t>
      </w:r>
      <w:r w:rsidR="00D640DE">
        <w:t>that such a</w:t>
      </w:r>
      <w:r w:rsidR="006A0863">
        <w:t>ccusations have been made against him.</w:t>
      </w:r>
      <w:r>
        <w:t>”</w:t>
      </w:r>
    </w:p>
    <w:p w14:paraId="4E7F071F" w14:textId="24ACB6A0" w:rsidR="00E03738" w:rsidRDefault="002D76E7" w:rsidP="00346801">
      <w:pPr>
        <w:pStyle w:val="ParaLevel1"/>
      </w:pPr>
      <w:r>
        <w:t xml:space="preserve">In my judgment, </w:t>
      </w:r>
      <w:r w:rsidR="00547244">
        <w:t xml:space="preserve">this meaning is </w:t>
      </w:r>
      <w:r w:rsidR="00AC7CE5">
        <w:t>factual,</w:t>
      </w:r>
      <w:r w:rsidR="00547244">
        <w:t xml:space="preserve"> and it is not defamatory.</w:t>
      </w:r>
    </w:p>
    <w:p w14:paraId="29B6CCA3" w14:textId="7A985EB1" w:rsidR="00043B11" w:rsidRPr="00043B11" w:rsidRDefault="00043B11" w:rsidP="00346801">
      <w:pPr>
        <w:pStyle w:val="ParaLevel1"/>
        <w:numPr>
          <w:ilvl w:val="0"/>
          <w:numId w:val="0"/>
        </w:numPr>
        <w:rPr>
          <w:b/>
          <w:bCs/>
          <w:u w:val="single"/>
        </w:rPr>
      </w:pPr>
      <w:r w:rsidRPr="00043B11">
        <w:rPr>
          <w:b/>
          <w:bCs/>
          <w:u w:val="single"/>
        </w:rPr>
        <w:t>Summary of conclusions</w:t>
      </w:r>
    </w:p>
    <w:p w14:paraId="52E360C4" w14:textId="6E4B4DCB" w:rsidR="00043B11" w:rsidRDefault="00043B11" w:rsidP="00346801">
      <w:pPr>
        <w:pStyle w:val="ParaLevel1"/>
      </w:pPr>
      <w:r>
        <w:t xml:space="preserve">In summary, </w:t>
      </w:r>
      <w:r w:rsidR="00561C39">
        <w:t>for the reasons I have given</w:t>
      </w:r>
      <w:r w:rsidR="00474BD4">
        <w:t>, the publications bear the following meanings</w:t>
      </w:r>
      <w:r w:rsidR="0018756C">
        <w:t>:</w:t>
      </w:r>
    </w:p>
    <w:p w14:paraId="59202A9C" w14:textId="76CF9172" w:rsidR="00561C39" w:rsidRDefault="00947049" w:rsidP="00346801">
      <w:pPr>
        <w:pStyle w:val="Quote"/>
        <w:ind w:left="1418"/>
      </w:pPr>
      <w:r w:rsidRPr="00756776">
        <w:rPr>
          <w:i/>
          <w:iCs/>
        </w:rPr>
        <w:t>Publication (1)</w:t>
      </w:r>
      <w:r>
        <w:t xml:space="preserve">: </w:t>
      </w:r>
      <w:r w:rsidR="00561C39" w:rsidRPr="004C3E13">
        <w:t xml:space="preserve">“The Claimant has a sexual interest in </w:t>
      </w:r>
      <w:r w:rsidR="00AC7CE5" w:rsidRPr="004C3E13">
        <w:t>children,</w:t>
      </w:r>
      <w:r w:rsidR="00561C39" w:rsidRPr="004C3E13">
        <w:t xml:space="preserve"> and he defends paedophiles.”</w:t>
      </w:r>
    </w:p>
    <w:p w14:paraId="53FDF035" w14:textId="04A0A16A" w:rsidR="00561C39" w:rsidRDefault="00947049" w:rsidP="00346801">
      <w:pPr>
        <w:pStyle w:val="Quote"/>
        <w:ind w:left="1418"/>
      </w:pPr>
      <w:r w:rsidRPr="00756776">
        <w:rPr>
          <w:i/>
          <w:iCs/>
        </w:rPr>
        <w:t>Publication (2)</w:t>
      </w:r>
      <w:r>
        <w:t xml:space="preserve">: </w:t>
      </w:r>
      <w:r w:rsidR="003D60DF" w:rsidRPr="004C3E13">
        <w:t xml:space="preserve">“The Claimant has a sexual interest in children, and </w:t>
      </w:r>
      <w:r w:rsidR="003D60DF" w:rsidRPr="003D60DF">
        <w:rPr>
          <w:u w:val="single"/>
        </w:rPr>
        <w:t>for that reason</w:t>
      </w:r>
      <w:r w:rsidR="003D60DF" w:rsidRPr="004C3E13">
        <w:t xml:space="preserve"> he has defended a celebrity friend who shares the same propensity.”</w:t>
      </w:r>
    </w:p>
    <w:p w14:paraId="6928FB9D" w14:textId="2BBFF9D4" w:rsidR="003D60DF" w:rsidRDefault="003F76BF" w:rsidP="00346801">
      <w:pPr>
        <w:pStyle w:val="Quote"/>
      </w:pPr>
      <w:r w:rsidRPr="00756776">
        <w:rPr>
          <w:i/>
          <w:iCs/>
        </w:rPr>
        <w:t>Publication</w:t>
      </w:r>
      <w:r w:rsidR="00B00F31" w:rsidRPr="00756776">
        <w:rPr>
          <w:i/>
          <w:iCs/>
        </w:rPr>
        <w:t>s</w:t>
      </w:r>
      <w:r w:rsidRPr="00756776">
        <w:rPr>
          <w:i/>
          <w:iCs/>
        </w:rPr>
        <w:t xml:space="preserve"> (3)</w:t>
      </w:r>
      <w:r w:rsidR="00B00F31" w:rsidRPr="00756776">
        <w:rPr>
          <w:i/>
          <w:iCs/>
        </w:rPr>
        <w:t xml:space="preserve">, </w:t>
      </w:r>
      <w:r w:rsidR="007E468E" w:rsidRPr="00756776">
        <w:rPr>
          <w:i/>
          <w:iCs/>
        </w:rPr>
        <w:t>(6)</w:t>
      </w:r>
      <w:r w:rsidR="00AB064B" w:rsidRPr="00756776">
        <w:rPr>
          <w:i/>
          <w:iCs/>
        </w:rPr>
        <w:t>, (10) and (11)</w:t>
      </w:r>
      <w:r w:rsidR="00947049">
        <w:t>:</w:t>
      </w:r>
      <w:r w:rsidR="00A030D8">
        <w:t xml:space="preserve"> </w:t>
      </w:r>
      <w:r w:rsidR="003D60DF" w:rsidRPr="004C3E13">
        <w:t>“The Claimant has a sexual interest in children.”</w:t>
      </w:r>
    </w:p>
    <w:p w14:paraId="2483CA31" w14:textId="6F5CC07C" w:rsidR="003D60DF" w:rsidRDefault="00A030D8" w:rsidP="00346801">
      <w:pPr>
        <w:pStyle w:val="Quote"/>
      </w:pPr>
      <w:r w:rsidRPr="00756776">
        <w:rPr>
          <w:i/>
          <w:iCs/>
        </w:rPr>
        <w:t>Publication (4)</w:t>
      </w:r>
      <w:r>
        <w:t xml:space="preserve">: </w:t>
      </w:r>
      <w:r w:rsidR="00F82F77" w:rsidRPr="004C3E13">
        <w:t xml:space="preserve">“The Claimant </w:t>
      </w:r>
      <w:r w:rsidR="00F82F77">
        <w:t xml:space="preserve">presents a danger to children, including young children, because of his </w:t>
      </w:r>
      <w:r w:rsidR="00F82F77" w:rsidRPr="004C3E13">
        <w:t xml:space="preserve">sexual interest in </w:t>
      </w:r>
      <w:r w:rsidR="00F82F77">
        <w:t>them.</w:t>
      </w:r>
      <w:r w:rsidR="00F82F77" w:rsidRPr="004C3E13">
        <w:t>”</w:t>
      </w:r>
    </w:p>
    <w:p w14:paraId="217EF0D8" w14:textId="498A29E1" w:rsidR="003D60DF" w:rsidRDefault="00A030D8" w:rsidP="00346801">
      <w:pPr>
        <w:pStyle w:val="Quote"/>
      </w:pPr>
      <w:r w:rsidRPr="00756776">
        <w:rPr>
          <w:i/>
          <w:iCs/>
        </w:rPr>
        <w:t>Publication (5)</w:t>
      </w:r>
      <w:r w:rsidR="00B00F31">
        <w:t xml:space="preserve">: </w:t>
      </w:r>
      <w:r w:rsidR="003D60DF">
        <w:t>“The Claimant presents a danger to young children because of his sexual interest in them.”</w:t>
      </w:r>
    </w:p>
    <w:p w14:paraId="4E4271E7" w14:textId="6650D4D1" w:rsidR="00B90EBA" w:rsidRDefault="00BD7000" w:rsidP="00346801">
      <w:pPr>
        <w:pStyle w:val="Quote"/>
      </w:pPr>
      <w:r w:rsidRPr="00756776">
        <w:rPr>
          <w:i/>
          <w:iCs/>
        </w:rPr>
        <w:t xml:space="preserve">Publication </w:t>
      </w:r>
      <w:r w:rsidR="00D87616" w:rsidRPr="00756776">
        <w:rPr>
          <w:i/>
          <w:iCs/>
        </w:rPr>
        <w:t>(7)</w:t>
      </w:r>
      <w:r w:rsidR="003321AA">
        <w:t>:</w:t>
      </w:r>
      <w:r w:rsidR="00D87616">
        <w:t xml:space="preserve"> </w:t>
      </w:r>
      <w:r w:rsidR="00B90EBA">
        <w:t>“The Claimant presents a danger to young children because of his sexual interest in them, and in creating images of them.”</w:t>
      </w:r>
    </w:p>
    <w:p w14:paraId="0366DC62" w14:textId="2C070DD4" w:rsidR="00356B9F" w:rsidRDefault="00356B9F" w:rsidP="00346801">
      <w:pPr>
        <w:pStyle w:val="Quote"/>
      </w:pPr>
      <w:r w:rsidRPr="00756776">
        <w:rPr>
          <w:i/>
          <w:iCs/>
        </w:rPr>
        <w:t>Publication (13)</w:t>
      </w:r>
      <w:r>
        <w:t>:</w:t>
      </w:r>
      <w:r w:rsidR="00756776">
        <w:t xml:space="preserve"> “(i) The Claimant has brought a </w:t>
      </w:r>
      <w:r w:rsidR="00756776" w:rsidRPr="00800C36">
        <w:rPr>
          <w:u w:val="single"/>
        </w:rPr>
        <w:t>baseless and unfair</w:t>
      </w:r>
      <w:r w:rsidR="00756776">
        <w:t xml:space="preserve"> defamation claim against the Defendant, stemming from allegedly derogatory tweets the Defendant posted on social </w:t>
      </w:r>
      <w:r w:rsidR="00756776">
        <w:lastRenderedPageBreak/>
        <w:t xml:space="preserve">media. (ii) The Defendant will fight this claim in defence of </w:t>
      </w:r>
      <w:r w:rsidR="00756776" w:rsidRPr="00B34321">
        <w:rPr>
          <w:u w:val="single"/>
        </w:rPr>
        <w:t>the public interest</w:t>
      </w:r>
      <w:r w:rsidR="00756776">
        <w:t xml:space="preserve">, as well as his own reputation. (iii) The controversy was triggered by the Claimant </w:t>
      </w:r>
      <w:r w:rsidR="00756776" w:rsidRPr="004403D0">
        <w:rPr>
          <w:u w:val="single"/>
        </w:rPr>
        <w:t>abusing his power</w:t>
      </w:r>
      <w:r w:rsidR="00756776">
        <w:t xml:space="preserve"> as a media personality to falsely insinuate on television that the Defendant has a brain injury. (iv) That is one of the baseless and unwarranted defamatory allegations against the Defendant that the Claimant has broadcast on a national platform, for which the Defendant intends to sue the Claimant to vindicate his damaged reputation. (v) </w:t>
      </w:r>
      <w:r w:rsidR="00756776" w:rsidRPr="00CF0A66">
        <w:rPr>
          <w:u w:val="single"/>
        </w:rPr>
        <w:t>The Defendant’s cause is worthy of widespread financial support</w:t>
      </w:r>
      <w:r w:rsidR="00756776">
        <w:t>.”</w:t>
      </w:r>
    </w:p>
    <w:p w14:paraId="7A98313C" w14:textId="2B35DDB1" w:rsidR="00C662FD" w:rsidRPr="00C662FD" w:rsidRDefault="00C662FD" w:rsidP="00346801">
      <w:pPr>
        <w:pStyle w:val="Quote"/>
      </w:pPr>
      <w:r>
        <w:rPr>
          <w:i/>
          <w:iCs/>
        </w:rPr>
        <w:t>Publication (14)</w:t>
      </w:r>
      <w:r w:rsidRPr="00C662FD">
        <w:t>:</w:t>
      </w:r>
      <w:r>
        <w:t xml:space="preserve"> “The Claimant has sued the Defendant for calling him a </w:t>
      </w:r>
      <w:r w:rsidR="00E02073">
        <w:t>‘</w:t>
      </w:r>
      <w:r w:rsidRPr="006919DB">
        <w:rPr>
          <w:i/>
          <w:iCs/>
        </w:rPr>
        <w:t>nonce</w:t>
      </w:r>
      <w:r w:rsidR="00E02073">
        <w:t>’</w:t>
      </w:r>
      <w:r>
        <w:t xml:space="preserve"> and for alleging that he spread lies about the Covid vaccine because he is very worried that such accusations have been made against him.”</w:t>
      </w:r>
    </w:p>
    <w:p w14:paraId="3E892888" w14:textId="54BBE935" w:rsidR="00E45E92" w:rsidRPr="004C3E13" w:rsidRDefault="00113D88" w:rsidP="00346801">
      <w:pPr>
        <w:pStyle w:val="ParaLevel1"/>
      </w:pPr>
      <w:r>
        <w:t xml:space="preserve">The </w:t>
      </w:r>
      <w:r w:rsidR="001C67DA">
        <w:t>underlined words</w:t>
      </w:r>
      <w:r w:rsidR="00E02073">
        <w:t xml:space="preserve"> in the meanings identified </w:t>
      </w:r>
      <w:r w:rsidR="007F4241">
        <w:t>above</w:t>
      </w:r>
      <w:r w:rsidR="001C67DA">
        <w:t xml:space="preserve"> are expressions of opinion</w:t>
      </w:r>
      <w:r>
        <w:t>; the words and images complained of are otherwise statements of fact. Each of the above meanings is defamatory at common law</w:t>
      </w:r>
      <w:r w:rsidR="007F4241">
        <w:t>, save for publication (14) which is not defamatory</w:t>
      </w:r>
      <w:r w:rsidR="003E53CB">
        <w:t xml:space="preserve"> and </w:t>
      </w:r>
      <w:r w:rsidR="00DF7BEA">
        <w:t xml:space="preserve">publication (13) to the extent identified in paragraph </w:t>
      </w:r>
      <w:r w:rsidR="00B471BA">
        <w:t>189 above</w:t>
      </w:r>
      <w:r>
        <w:t>.</w:t>
      </w:r>
      <w:r w:rsidR="009D16B4">
        <w:t xml:space="preserve"> </w:t>
      </w:r>
      <w:r w:rsidR="00EC430D">
        <w:t xml:space="preserve">Publications (8) and (9) constitute vulgar </w:t>
      </w:r>
      <w:r w:rsidR="00AC7CE5">
        <w:t>abuse and</w:t>
      </w:r>
      <w:r w:rsidR="00EC430D">
        <w:t xml:space="preserve"> convey no defamatory meaning.</w:t>
      </w:r>
    </w:p>
    <w:sectPr w:rsidR="00E45E92" w:rsidRPr="004C3E13" w:rsidSect="00346801">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A2E1" w14:textId="77777777" w:rsidR="006701D0" w:rsidRDefault="006701D0">
      <w:r>
        <w:separator/>
      </w:r>
    </w:p>
  </w:endnote>
  <w:endnote w:type="continuationSeparator" w:id="0">
    <w:p w14:paraId="6ED87185" w14:textId="77777777" w:rsidR="006701D0" w:rsidRDefault="0067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6CB6" w14:textId="77777777" w:rsidR="00346801" w:rsidRDefault="00346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6DB" w14:textId="77777777" w:rsidR="005E2342" w:rsidRDefault="005E2342">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1367" w14:textId="77777777" w:rsidR="00346801" w:rsidRDefault="00346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0B6" w14:textId="5FBB4807" w:rsidR="005E2342" w:rsidRPr="00346801" w:rsidRDefault="005E2342" w:rsidP="00346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3F08" w14:textId="77777777" w:rsidR="006701D0" w:rsidRDefault="006701D0">
      <w:r>
        <w:separator/>
      </w:r>
    </w:p>
  </w:footnote>
  <w:footnote w:type="continuationSeparator" w:id="0">
    <w:p w14:paraId="7665C2B0" w14:textId="77777777" w:rsidR="006701D0" w:rsidRDefault="0067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AA5B" w14:textId="77777777" w:rsidR="00346801" w:rsidRDefault="00346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B54D" w14:textId="77777777" w:rsidR="00346801" w:rsidRDefault="00346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A343" w14:textId="77777777" w:rsidR="00346801" w:rsidRDefault="003468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Ind w:w="108" w:type="dxa"/>
      <w:tblLayout w:type="fixed"/>
      <w:tblLook w:val="0000" w:firstRow="0" w:lastRow="0" w:firstColumn="0" w:lastColumn="0" w:noHBand="0" w:noVBand="0"/>
    </w:tblPr>
    <w:tblGrid>
      <w:gridCol w:w="4680"/>
      <w:gridCol w:w="4320"/>
    </w:tblGrid>
    <w:tr w:rsidR="005E2342" w14:paraId="3B379869" w14:textId="77777777">
      <w:tc>
        <w:tcPr>
          <w:tcW w:w="4680" w:type="dxa"/>
        </w:tcPr>
        <w:p w14:paraId="5FD2913F" w14:textId="77777777" w:rsidR="00346801" w:rsidRDefault="00346801">
          <w:pPr>
            <w:pStyle w:val="Header"/>
            <w:rPr>
              <w:rFonts w:ascii="Times New Roman" w:hAnsi="Times New Roman"/>
              <w:b/>
              <w:sz w:val="16"/>
              <w:u w:val="single"/>
            </w:rPr>
          </w:pPr>
          <w:r>
            <w:rPr>
              <w:rFonts w:ascii="Times New Roman" w:hAnsi="Times New Roman"/>
              <w:b/>
              <w:sz w:val="16"/>
              <w:u w:val="single"/>
            </w:rPr>
            <w:t>THE HON. MRS JUSTICE STEYN DBE</w:t>
          </w:r>
        </w:p>
        <w:p w14:paraId="4815307E" w14:textId="2C1B0105" w:rsidR="005E2342" w:rsidRPr="00346801" w:rsidRDefault="00346801">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6FF23DBE" w14:textId="722A5E67" w:rsidR="005E2342" w:rsidRDefault="00492197">
          <w:pPr>
            <w:pStyle w:val="Header"/>
            <w:jc w:val="right"/>
            <w:rPr>
              <w:rFonts w:ascii="Times New Roman" w:hAnsi="Times New Roman"/>
              <w:sz w:val="16"/>
            </w:rPr>
          </w:pPr>
          <w:r>
            <w:rPr>
              <w:rFonts w:ascii="Times New Roman" w:hAnsi="Times New Roman"/>
              <w:sz w:val="16"/>
            </w:rPr>
            <w:t>Vine v Barton</w:t>
          </w:r>
        </w:p>
      </w:tc>
    </w:tr>
  </w:tbl>
  <w:p w14:paraId="5EDECDAF"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16cid:durableId="1432821947">
    <w:abstractNumId w:val="1"/>
  </w:num>
  <w:num w:numId="2" w16cid:durableId="189535384">
    <w:abstractNumId w:val="1"/>
  </w:num>
  <w:num w:numId="3" w16cid:durableId="1380982793">
    <w:abstractNumId w:val="1"/>
  </w:num>
  <w:num w:numId="4" w16cid:durableId="603655763">
    <w:abstractNumId w:val="1"/>
  </w:num>
  <w:num w:numId="5" w16cid:durableId="1662000238">
    <w:abstractNumId w:val="1"/>
  </w:num>
  <w:num w:numId="6" w16cid:durableId="339084162">
    <w:abstractNumId w:val="1"/>
  </w:num>
  <w:num w:numId="7" w16cid:durableId="1991712835">
    <w:abstractNumId w:val="1"/>
  </w:num>
  <w:num w:numId="8" w16cid:durableId="1291089323">
    <w:abstractNumId w:val="1"/>
  </w:num>
  <w:num w:numId="9" w16cid:durableId="1352954176">
    <w:abstractNumId w:val="1"/>
  </w:num>
  <w:num w:numId="10" w16cid:durableId="46597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97"/>
    <w:rsid w:val="00000235"/>
    <w:rsid w:val="00001203"/>
    <w:rsid w:val="000012E1"/>
    <w:rsid w:val="00001729"/>
    <w:rsid w:val="00002435"/>
    <w:rsid w:val="00003459"/>
    <w:rsid w:val="000039EF"/>
    <w:rsid w:val="00004032"/>
    <w:rsid w:val="0000488B"/>
    <w:rsid w:val="00004C8E"/>
    <w:rsid w:val="00005E03"/>
    <w:rsid w:val="0000683A"/>
    <w:rsid w:val="0001055C"/>
    <w:rsid w:val="00011699"/>
    <w:rsid w:val="00011B5C"/>
    <w:rsid w:val="00011B80"/>
    <w:rsid w:val="00011B8B"/>
    <w:rsid w:val="00012C06"/>
    <w:rsid w:val="00013958"/>
    <w:rsid w:val="00013E81"/>
    <w:rsid w:val="00015463"/>
    <w:rsid w:val="000157E0"/>
    <w:rsid w:val="00015D43"/>
    <w:rsid w:val="000173EF"/>
    <w:rsid w:val="00017D54"/>
    <w:rsid w:val="00020A42"/>
    <w:rsid w:val="000211A0"/>
    <w:rsid w:val="00021208"/>
    <w:rsid w:val="00022026"/>
    <w:rsid w:val="000231A3"/>
    <w:rsid w:val="00023874"/>
    <w:rsid w:val="00023EBB"/>
    <w:rsid w:val="00023EFC"/>
    <w:rsid w:val="00024BF8"/>
    <w:rsid w:val="00025134"/>
    <w:rsid w:val="000256D7"/>
    <w:rsid w:val="000256E2"/>
    <w:rsid w:val="000263B8"/>
    <w:rsid w:val="00026766"/>
    <w:rsid w:val="00026A59"/>
    <w:rsid w:val="00026C82"/>
    <w:rsid w:val="00030294"/>
    <w:rsid w:val="00030D55"/>
    <w:rsid w:val="000311AE"/>
    <w:rsid w:val="00031E74"/>
    <w:rsid w:val="00032644"/>
    <w:rsid w:val="00032918"/>
    <w:rsid w:val="00033FF9"/>
    <w:rsid w:val="0003437C"/>
    <w:rsid w:val="0003452B"/>
    <w:rsid w:val="0003488D"/>
    <w:rsid w:val="00034B59"/>
    <w:rsid w:val="0003531A"/>
    <w:rsid w:val="00035F74"/>
    <w:rsid w:val="00036142"/>
    <w:rsid w:val="00036F68"/>
    <w:rsid w:val="0004018D"/>
    <w:rsid w:val="00040222"/>
    <w:rsid w:val="000402FC"/>
    <w:rsid w:val="00040F44"/>
    <w:rsid w:val="00041B1B"/>
    <w:rsid w:val="00041B31"/>
    <w:rsid w:val="00041C88"/>
    <w:rsid w:val="00041F23"/>
    <w:rsid w:val="00042C12"/>
    <w:rsid w:val="00042F89"/>
    <w:rsid w:val="00043411"/>
    <w:rsid w:val="0004359D"/>
    <w:rsid w:val="00043B11"/>
    <w:rsid w:val="000445C3"/>
    <w:rsid w:val="00045BE0"/>
    <w:rsid w:val="00046BB4"/>
    <w:rsid w:val="00046E1F"/>
    <w:rsid w:val="000515B8"/>
    <w:rsid w:val="00051958"/>
    <w:rsid w:val="00051D5E"/>
    <w:rsid w:val="00052500"/>
    <w:rsid w:val="0005309D"/>
    <w:rsid w:val="00053C1F"/>
    <w:rsid w:val="0005403C"/>
    <w:rsid w:val="00055A07"/>
    <w:rsid w:val="00056F31"/>
    <w:rsid w:val="00057691"/>
    <w:rsid w:val="00057FB4"/>
    <w:rsid w:val="00060852"/>
    <w:rsid w:val="00060BE6"/>
    <w:rsid w:val="00061360"/>
    <w:rsid w:val="0006152E"/>
    <w:rsid w:val="00062911"/>
    <w:rsid w:val="0006350A"/>
    <w:rsid w:val="000649B4"/>
    <w:rsid w:val="00064F55"/>
    <w:rsid w:val="00065666"/>
    <w:rsid w:val="000663E1"/>
    <w:rsid w:val="00067D3F"/>
    <w:rsid w:val="0007049D"/>
    <w:rsid w:val="00070776"/>
    <w:rsid w:val="00070869"/>
    <w:rsid w:val="00070F5E"/>
    <w:rsid w:val="00071CAD"/>
    <w:rsid w:val="0007240C"/>
    <w:rsid w:val="00072ABF"/>
    <w:rsid w:val="00073506"/>
    <w:rsid w:val="00073AD1"/>
    <w:rsid w:val="00074B2C"/>
    <w:rsid w:val="00074BE4"/>
    <w:rsid w:val="000759C5"/>
    <w:rsid w:val="00076804"/>
    <w:rsid w:val="0007691F"/>
    <w:rsid w:val="00076B4E"/>
    <w:rsid w:val="00076EC2"/>
    <w:rsid w:val="000775B4"/>
    <w:rsid w:val="0007773D"/>
    <w:rsid w:val="000805B1"/>
    <w:rsid w:val="00080633"/>
    <w:rsid w:val="000807C3"/>
    <w:rsid w:val="0008125A"/>
    <w:rsid w:val="00082343"/>
    <w:rsid w:val="000828EE"/>
    <w:rsid w:val="00082B99"/>
    <w:rsid w:val="00083CF2"/>
    <w:rsid w:val="000855DE"/>
    <w:rsid w:val="00085A27"/>
    <w:rsid w:val="00085B8D"/>
    <w:rsid w:val="0009023E"/>
    <w:rsid w:val="00090A4B"/>
    <w:rsid w:val="000912F7"/>
    <w:rsid w:val="00091A92"/>
    <w:rsid w:val="00091BF4"/>
    <w:rsid w:val="00092087"/>
    <w:rsid w:val="00092459"/>
    <w:rsid w:val="00092A17"/>
    <w:rsid w:val="0009518D"/>
    <w:rsid w:val="00095DE8"/>
    <w:rsid w:val="00096251"/>
    <w:rsid w:val="00096ABD"/>
    <w:rsid w:val="0009726A"/>
    <w:rsid w:val="00097E5A"/>
    <w:rsid w:val="000A01BC"/>
    <w:rsid w:val="000A0560"/>
    <w:rsid w:val="000A26EC"/>
    <w:rsid w:val="000A3272"/>
    <w:rsid w:val="000A3544"/>
    <w:rsid w:val="000A38DE"/>
    <w:rsid w:val="000A56A9"/>
    <w:rsid w:val="000A59EC"/>
    <w:rsid w:val="000A5B83"/>
    <w:rsid w:val="000A6825"/>
    <w:rsid w:val="000A6D58"/>
    <w:rsid w:val="000B01C2"/>
    <w:rsid w:val="000B01E9"/>
    <w:rsid w:val="000B09DC"/>
    <w:rsid w:val="000B15EF"/>
    <w:rsid w:val="000B2D4B"/>
    <w:rsid w:val="000B3396"/>
    <w:rsid w:val="000B4F74"/>
    <w:rsid w:val="000B62E3"/>
    <w:rsid w:val="000B7B60"/>
    <w:rsid w:val="000B7F8D"/>
    <w:rsid w:val="000C15D9"/>
    <w:rsid w:val="000C1808"/>
    <w:rsid w:val="000C20F5"/>
    <w:rsid w:val="000C23A3"/>
    <w:rsid w:val="000C3323"/>
    <w:rsid w:val="000C33B6"/>
    <w:rsid w:val="000C45B7"/>
    <w:rsid w:val="000C4AA8"/>
    <w:rsid w:val="000C5A9F"/>
    <w:rsid w:val="000C5BFE"/>
    <w:rsid w:val="000C62FA"/>
    <w:rsid w:val="000C65C2"/>
    <w:rsid w:val="000D0128"/>
    <w:rsid w:val="000D032B"/>
    <w:rsid w:val="000D04B8"/>
    <w:rsid w:val="000D0818"/>
    <w:rsid w:val="000D0DEE"/>
    <w:rsid w:val="000D113A"/>
    <w:rsid w:val="000D191B"/>
    <w:rsid w:val="000D205A"/>
    <w:rsid w:val="000D4F31"/>
    <w:rsid w:val="000D5404"/>
    <w:rsid w:val="000D5CE6"/>
    <w:rsid w:val="000D6B25"/>
    <w:rsid w:val="000D7304"/>
    <w:rsid w:val="000D7B2F"/>
    <w:rsid w:val="000D7DBA"/>
    <w:rsid w:val="000D7DE3"/>
    <w:rsid w:val="000D7F83"/>
    <w:rsid w:val="000E00AA"/>
    <w:rsid w:val="000E00F5"/>
    <w:rsid w:val="000E08AD"/>
    <w:rsid w:val="000E0D87"/>
    <w:rsid w:val="000E29C8"/>
    <w:rsid w:val="000E3D6E"/>
    <w:rsid w:val="000E4001"/>
    <w:rsid w:val="000E4044"/>
    <w:rsid w:val="000E4F12"/>
    <w:rsid w:val="000E5270"/>
    <w:rsid w:val="000E590B"/>
    <w:rsid w:val="000E59B8"/>
    <w:rsid w:val="000E5CC1"/>
    <w:rsid w:val="000E5EB1"/>
    <w:rsid w:val="000E61B0"/>
    <w:rsid w:val="000E62E6"/>
    <w:rsid w:val="000E63AA"/>
    <w:rsid w:val="000E7114"/>
    <w:rsid w:val="000E7F9A"/>
    <w:rsid w:val="000F0910"/>
    <w:rsid w:val="000F0A1B"/>
    <w:rsid w:val="000F13B5"/>
    <w:rsid w:val="000F2466"/>
    <w:rsid w:val="000F2DEC"/>
    <w:rsid w:val="000F36FB"/>
    <w:rsid w:val="000F3712"/>
    <w:rsid w:val="000F48FC"/>
    <w:rsid w:val="000F5D94"/>
    <w:rsid w:val="000F67DF"/>
    <w:rsid w:val="000F6A47"/>
    <w:rsid w:val="000F6C93"/>
    <w:rsid w:val="000F6E94"/>
    <w:rsid w:val="00100888"/>
    <w:rsid w:val="00101FBA"/>
    <w:rsid w:val="0010286A"/>
    <w:rsid w:val="00103E77"/>
    <w:rsid w:val="001048A6"/>
    <w:rsid w:val="00104A1C"/>
    <w:rsid w:val="00104BA3"/>
    <w:rsid w:val="00105337"/>
    <w:rsid w:val="0010541A"/>
    <w:rsid w:val="0010552D"/>
    <w:rsid w:val="00105CD7"/>
    <w:rsid w:val="00107A61"/>
    <w:rsid w:val="00107C3F"/>
    <w:rsid w:val="00107DDA"/>
    <w:rsid w:val="001112BD"/>
    <w:rsid w:val="00113A69"/>
    <w:rsid w:val="00113B21"/>
    <w:rsid w:val="00113B71"/>
    <w:rsid w:val="00113D88"/>
    <w:rsid w:val="001153B8"/>
    <w:rsid w:val="001158CE"/>
    <w:rsid w:val="00116560"/>
    <w:rsid w:val="0011787A"/>
    <w:rsid w:val="00120AA0"/>
    <w:rsid w:val="00120FE0"/>
    <w:rsid w:val="00122B50"/>
    <w:rsid w:val="00122EDB"/>
    <w:rsid w:val="00122F11"/>
    <w:rsid w:val="001230D3"/>
    <w:rsid w:val="00123676"/>
    <w:rsid w:val="00124D78"/>
    <w:rsid w:val="001263FF"/>
    <w:rsid w:val="00126615"/>
    <w:rsid w:val="00126759"/>
    <w:rsid w:val="00126E1D"/>
    <w:rsid w:val="001273EF"/>
    <w:rsid w:val="001304CD"/>
    <w:rsid w:val="001306CA"/>
    <w:rsid w:val="00130FC3"/>
    <w:rsid w:val="0013293D"/>
    <w:rsid w:val="00132A36"/>
    <w:rsid w:val="00132A72"/>
    <w:rsid w:val="00133E2A"/>
    <w:rsid w:val="001345DE"/>
    <w:rsid w:val="001353BA"/>
    <w:rsid w:val="001353BE"/>
    <w:rsid w:val="00137044"/>
    <w:rsid w:val="00137336"/>
    <w:rsid w:val="00137C5A"/>
    <w:rsid w:val="0014011B"/>
    <w:rsid w:val="00142142"/>
    <w:rsid w:val="001424BC"/>
    <w:rsid w:val="00142631"/>
    <w:rsid w:val="00142AFB"/>
    <w:rsid w:val="001430F2"/>
    <w:rsid w:val="001432CA"/>
    <w:rsid w:val="0014384E"/>
    <w:rsid w:val="0014650D"/>
    <w:rsid w:val="001476BF"/>
    <w:rsid w:val="00147D36"/>
    <w:rsid w:val="00147E2E"/>
    <w:rsid w:val="00150516"/>
    <w:rsid w:val="00150EF2"/>
    <w:rsid w:val="001515D5"/>
    <w:rsid w:val="00152582"/>
    <w:rsid w:val="00152A71"/>
    <w:rsid w:val="00152F90"/>
    <w:rsid w:val="00153DB7"/>
    <w:rsid w:val="001541DB"/>
    <w:rsid w:val="001544E5"/>
    <w:rsid w:val="00154593"/>
    <w:rsid w:val="00154B36"/>
    <w:rsid w:val="00154B84"/>
    <w:rsid w:val="00155392"/>
    <w:rsid w:val="0015627C"/>
    <w:rsid w:val="00156339"/>
    <w:rsid w:val="00157436"/>
    <w:rsid w:val="00157F26"/>
    <w:rsid w:val="00161232"/>
    <w:rsid w:val="001621BF"/>
    <w:rsid w:val="001626B0"/>
    <w:rsid w:val="001626BD"/>
    <w:rsid w:val="00162843"/>
    <w:rsid w:val="00164436"/>
    <w:rsid w:val="001663C7"/>
    <w:rsid w:val="0016704B"/>
    <w:rsid w:val="00167156"/>
    <w:rsid w:val="001673BC"/>
    <w:rsid w:val="0016767F"/>
    <w:rsid w:val="0016790D"/>
    <w:rsid w:val="00167C8D"/>
    <w:rsid w:val="00170B79"/>
    <w:rsid w:val="00170E68"/>
    <w:rsid w:val="00172BFA"/>
    <w:rsid w:val="00172C69"/>
    <w:rsid w:val="00173258"/>
    <w:rsid w:val="00173341"/>
    <w:rsid w:val="00173377"/>
    <w:rsid w:val="00173A39"/>
    <w:rsid w:val="00174782"/>
    <w:rsid w:val="001753C9"/>
    <w:rsid w:val="00175E81"/>
    <w:rsid w:val="00176F20"/>
    <w:rsid w:val="00177FAA"/>
    <w:rsid w:val="0018008B"/>
    <w:rsid w:val="00180787"/>
    <w:rsid w:val="00183B7B"/>
    <w:rsid w:val="00183D71"/>
    <w:rsid w:val="001849AF"/>
    <w:rsid w:val="00185C12"/>
    <w:rsid w:val="00187123"/>
    <w:rsid w:val="00187324"/>
    <w:rsid w:val="0018752E"/>
    <w:rsid w:val="0018756C"/>
    <w:rsid w:val="001875B8"/>
    <w:rsid w:val="00187D50"/>
    <w:rsid w:val="00190743"/>
    <w:rsid w:val="00190C72"/>
    <w:rsid w:val="00191384"/>
    <w:rsid w:val="00191731"/>
    <w:rsid w:val="001927BD"/>
    <w:rsid w:val="001930F1"/>
    <w:rsid w:val="00193504"/>
    <w:rsid w:val="0019356A"/>
    <w:rsid w:val="0019363F"/>
    <w:rsid w:val="00193916"/>
    <w:rsid w:val="00194093"/>
    <w:rsid w:val="001945FE"/>
    <w:rsid w:val="00194C7D"/>
    <w:rsid w:val="00195EE1"/>
    <w:rsid w:val="001968EC"/>
    <w:rsid w:val="00197D7B"/>
    <w:rsid w:val="00197EE2"/>
    <w:rsid w:val="001A081D"/>
    <w:rsid w:val="001A0BE0"/>
    <w:rsid w:val="001A167C"/>
    <w:rsid w:val="001A1BB7"/>
    <w:rsid w:val="001A1C6D"/>
    <w:rsid w:val="001A3322"/>
    <w:rsid w:val="001A4BF2"/>
    <w:rsid w:val="001A51D3"/>
    <w:rsid w:val="001A59A4"/>
    <w:rsid w:val="001A5CBE"/>
    <w:rsid w:val="001A6D66"/>
    <w:rsid w:val="001A70CE"/>
    <w:rsid w:val="001A7527"/>
    <w:rsid w:val="001A7CBE"/>
    <w:rsid w:val="001B0830"/>
    <w:rsid w:val="001B0FCE"/>
    <w:rsid w:val="001B2447"/>
    <w:rsid w:val="001B2AB9"/>
    <w:rsid w:val="001B315C"/>
    <w:rsid w:val="001B37DB"/>
    <w:rsid w:val="001B4627"/>
    <w:rsid w:val="001B56CD"/>
    <w:rsid w:val="001B6083"/>
    <w:rsid w:val="001B6E4B"/>
    <w:rsid w:val="001B7458"/>
    <w:rsid w:val="001C0485"/>
    <w:rsid w:val="001C0515"/>
    <w:rsid w:val="001C060D"/>
    <w:rsid w:val="001C10C7"/>
    <w:rsid w:val="001C28E5"/>
    <w:rsid w:val="001C2FB7"/>
    <w:rsid w:val="001C314E"/>
    <w:rsid w:val="001C3993"/>
    <w:rsid w:val="001C5395"/>
    <w:rsid w:val="001C6055"/>
    <w:rsid w:val="001C60C0"/>
    <w:rsid w:val="001C67DA"/>
    <w:rsid w:val="001C7BC6"/>
    <w:rsid w:val="001D03C2"/>
    <w:rsid w:val="001D0909"/>
    <w:rsid w:val="001D1A65"/>
    <w:rsid w:val="001D1E79"/>
    <w:rsid w:val="001D2A34"/>
    <w:rsid w:val="001D32DE"/>
    <w:rsid w:val="001D37B3"/>
    <w:rsid w:val="001D43B9"/>
    <w:rsid w:val="001D5632"/>
    <w:rsid w:val="001D5C3B"/>
    <w:rsid w:val="001D5DD5"/>
    <w:rsid w:val="001D6DC2"/>
    <w:rsid w:val="001D7C6F"/>
    <w:rsid w:val="001E0673"/>
    <w:rsid w:val="001E0C37"/>
    <w:rsid w:val="001E0DDC"/>
    <w:rsid w:val="001E23C3"/>
    <w:rsid w:val="001E255A"/>
    <w:rsid w:val="001E2690"/>
    <w:rsid w:val="001E580C"/>
    <w:rsid w:val="001E6FD1"/>
    <w:rsid w:val="001E702C"/>
    <w:rsid w:val="001F17B6"/>
    <w:rsid w:val="001F3225"/>
    <w:rsid w:val="001F3D48"/>
    <w:rsid w:val="001F3E19"/>
    <w:rsid w:val="001F48B0"/>
    <w:rsid w:val="001F49BE"/>
    <w:rsid w:val="001F53E6"/>
    <w:rsid w:val="001F5F16"/>
    <w:rsid w:val="001F622F"/>
    <w:rsid w:val="001F678A"/>
    <w:rsid w:val="001F6CB7"/>
    <w:rsid w:val="001F7180"/>
    <w:rsid w:val="001F7760"/>
    <w:rsid w:val="001F789C"/>
    <w:rsid w:val="00200484"/>
    <w:rsid w:val="00201E9F"/>
    <w:rsid w:val="002051E0"/>
    <w:rsid w:val="002067CE"/>
    <w:rsid w:val="002068A9"/>
    <w:rsid w:val="00206E27"/>
    <w:rsid w:val="00206EAC"/>
    <w:rsid w:val="00207645"/>
    <w:rsid w:val="00207723"/>
    <w:rsid w:val="0021108B"/>
    <w:rsid w:val="002115B0"/>
    <w:rsid w:val="00211C79"/>
    <w:rsid w:val="002121E7"/>
    <w:rsid w:val="0021245D"/>
    <w:rsid w:val="00212903"/>
    <w:rsid w:val="00212FFA"/>
    <w:rsid w:val="00213684"/>
    <w:rsid w:val="0021399A"/>
    <w:rsid w:val="00213C8F"/>
    <w:rsid w:val="00214421"/>
    <w:rsid w:val="00216024"/>
    <w:rsid w:val="00216864"/>
    <w:rsid w:val="00216F8C"/>
    <w:rsid w:val="00217C08"/>
    <w:rsid w:val="0022300D"/>
    <w:rsid w:val="00223F77"/>
    <w:rsid w:val="00223FAA"/>
    <w:rsid w:val="002243E2"/>
    <w:rsid w:val="00224546"/>
    <w:rsid w:val="002256A7"/>
    <w:rsid w:val="00225ABD"/>
    <w:rsid w:val="00225B84"/>
    <w:rsid w:val="00225B8C"/>
    <w:rsid w:val="00226B2C"/>
    <w:rsid w:val="00227B3E"/>
    <w:rsid w:val="002302D3"/>
    <w:rsid w:val="00230A52"/>
    <w:rsid w:val="00231687"/>
    <w:rsid w:val="002318C8"/>
    <w:rsid w:val="0023198A"/>
    <w:rsid w:val="002326A4"/>
    <w:rsid w:val="00233476"/>
    <w:rsid w:val="002334E2"/>
    <w:rsid w:val="0023397F"/>
    <w:rsid w:val="002344C5"/>
    <w:rsid w:val="00235C89"/>
    <w:rsid w:val="00237BFF"/>
    <w:rsid w:val="0024025B"/>
    <w:rsid w:val="002407AD"/>
    <w:rsid w:val="00240C0E"/>
    <w:rsid w:val="00240EA2"/>
    <w:rsid w:val="00241797"/>
    <w:rsid w:val="00241B59"/>
    <w:rsid w:val="00242895"/>
    <w:rsid w:val="002428CD"/>
    <w:rsid w:val="002433B8"/>
    <w:rsid w:val="002438A1"/>
    <w:rsid w:val="00243E42"/>
    <w:rsid w:val="00243E4E"/>
    <w:rsid w:val="00244519"/>
    <w:rsid w:val="00244E30"/>
    <w:rsid w:val="0024512B"/>
    <w:rsid w:val="00245521"/>
    <w:rsid w:val="00246719"/>
    <w:rsid w:val="00246D4B"/>
    <w:rsid w:val="00246D5A"/>
    <w:rsid w:val="00246E37"/>
    <w:rsid w:val="002471BD"/>
    <w:rsid w:val="00247F21"/>
    <w:rsid w:val="00250907"/>
    <w:rsid w:val="00250A7D"/>
    <w:rsid w:val="002513BB"/>
    <w:rsid w:val="002533A0"/>
    <w:rsid w:val="00253C4B"/>
    <w:rsid w:val="002540E7"/>
    <w:rsid w:val="00255179"/>
    <w:rsid w:val="00255E0C"/>
    <w:rsid w:val="00255F4F"/>
    <w:rsid w:val="00256C77"/>
    <w:rsid w:val="00260152"/>
    <w:rsid w:val="0026060B"/>
    <w:rsid w:val="002608B9"/>
    <w:rsid w:val="00260C8E"/>
    <w:rsid w:val="00261738"/>
    <w:rsid w:val="00261783"/>
    <w:rsid w:val="002621F9"/>
    <w:rsid w:val="0026272D"/>
    <w:rsid w:val="002627BF"/>
    <w:rsid w:val="00263B7B"/>
    <w:rsid w:val="00264182"/>
    <w:rsid w:val="00264EF0"/>
    <w:rsid w:val="002656FA"/>
    <w:rsid w:val="00265CB0"/>
    <w:rsid w:val="00266E4E"/>
    <w:rsid w:val="00267C87"/>
    <w:rsid w:val="002707A7"/>
    <w:rsid w:val="002710F6"/>
    <w:rsid w:val="00271325"/>
    <w:rsid w:val="0027151C"/>
    <w:rsid w:val="002727B9"/>
    <w:rsid w:val="0027285F"/>
    <w:rsid w:val="00272D6B"/>
    <w:rsid w:val="00273826"/>
    <w:rsid w:val="002743F2"/>
    <w:rsid w:val="00274F45"/>
    <w:rsid w:val="00275C3B"/>
    <w:rsid w:val="00276617"/>
    <w:rsid w:val="00276928"/>
    <w:rsid w:val="00276E9B"/>
    <w:rsid w:val="00276F9F"/>
    <w:rsid w:val="00277BC8"/>
    <w:rsid w:val="0028114B"/>
    <w:rsid w:val="00281F07"/>
    <w:rsid w:val="0028221B"/>
    <w:rsid w:val="0028223B"/>
    <w:rsid w:val="0028294D"/>
    <w:rsid w:val="00283CF8"/>
    <w:rsid w:val="00284415"/>
    <w:rsid w:val="002849B1"/>
    <w:rsid w:val="002877BB"/>
    <w:rsid w:val="00287F46"/>
    <w:rsid w:val="00291146"/>
    <w:rsid w:val="00291D2B"/>
    <w:rsid w:val="002939DA"/>
    <w:rsid w:val="00295570"/>
    <w:rsid w:val="002955E9"/>
    <w:rsid w:val="00295830"/>
    <w:rsid w:val="002969BF"/>
    <w:rsid w:val="00296A2D"/>
    <w:rsid w:val="002972A0"/>
    <w:rsid w:val="00297484"/>
    <w:rsid w:val="002A1621"/>
    <w:rsid w:val="002A16A9"/>
    <w:rsid w:val="002A17E8"/>
    <w:rsid w:val="002A1A01"/>
    <w:rsid w:val="002A2777"/>
    <w:rsid w:val="002A2889"/>
    <w:rsid w:val="002A4E41"/>
    <w:rsid w:val="002A6531"/>
    <w:rsid w:val="002A7A19"/>
    <w:rsid w:val="002A7B41"/>
    <w:rsid w:val="002B0395"/>
    <w:rsid w:val="002B1384"/>
    <w:rsid w:val="002B1561"/>
    <w:rsid w:val="002B19B2"/>
    <w:rsid w:val="002B2A8A"/>
    <w:rsid w:val="002B2B96"/>
    <w:rsid w:val="002B2CF9"/>
    <w:rsid w:val="002B2E81"/>
    <w:rsid w:val="002B2FED"/>
    <w:rsid w:val="002B451B"/>
    <w:rsid w:val="002B4884"/>
    <w:rsid w:val="002B4D6D"/>
    <w:rsid w:val="002B5A68"/>
    <w:rsid w:val="002C1E55"/>
    <w:rsid w:val="002C3117"/>
    <w:rsid w:val="002C3A9F"/>
    <w:rsid w:val="002C4174"/>
    <w:rsid w:val="002C443D"/>
    <w:rsid w:val="002C61A1"/>
    <w:rsid w:val="002C6331"/>
    <w:rsid w:val="002C72E0"/>
    <w:rsid w:val="002C7912"/>
    <w:rsid w:val="002D27BE"/>
    <w:rsid w:val="002D2EC6"/>
    <w:rsid w:val="002D3348"/>
    <w:rsid w:val="002D3727"/>
    <w:rsid w:val="002D76E7"/>
    <w:rsid w:val="002E15BC"/>
    <w:rsid w:val="002E16E0"/>
    <w:rsid w:val="002E1949"/>
    <w:rsid w:val="002E2D6A"/>
    <w:rsid w:val="002E42AC"/>
    <w:rsid w:val="002E4B32"/>
    <w:rsid w:val="002E50A3"/>
    <w:rsid w:val="002E7591"/>
    <w:rsid w:val="002E78B5"/>
    <w:rsid w:val="002F024F"/>
    <w:rsid w:val="002F0342"/>
    <w:rsid w:val="002F2ABF"/>
    <w:rsid w:val="002F2BED"/>
    <w:rsid w:val="002F2E0A"/>
    <w:rsid w:val="002F3B3E"/>
    <w:rsid w:val="002F3C91"/>
    <w:rsid w:val="002F423A"/>
    <w:rsid w:val="002F4403"/>
    <w:rsid w:val="002F453C"/>
    <w:rsid w:val="002F5814"/>
    <w:rsid w:val="002F6995"/>
    <w:rsid w:val="002F73D6"/>
    <w:rsid w:val="002F7631"/>
    <w:rsid w:val="00300627"/>
    <w:rsid w:val="003010CB"/>
    <w:rsid w:val="00301AEA"/>
    <w:rsid w:val="00301EC2"/>
    <w:rsid w:val="00301ECF"/>
    <w:rsid w:val="00302262"/>
    <w:rsid w:val="00302447"/>
    <w:rsid w:val="00302B7A"/>
    <w:rsid w:val="00302F38"/>
    <w:rsid w:val="0030324F"/>
    <w:rsid w:val="003032D2"/>
    <w:rsid w:val="00303FD2"/>
    <w:rsid w:val="003049C1"/>
    <w:rsid w:val="00305101"/>
    <w:rsid w:val="003075C3"/>
    <w:rsid w:val="003106A3"/>
    <w:rsid w:val="00311189"/>
    <w:rsid w:val="003117F1"/>
    <w:rsid w:val="00311FB0"/>
    <w:rsid w:val="00312AB4"/>
    <w:rsid w:val="00313758"/>
    <w:rsid w:val="003145BF"/>
    <w:rsid w:val="00315024"/>
    <w:rsid w:val="0031587D"/>
    <w:rsid w:val="00315E4A"/>
    <w:rsid w:val="00316623"/>
    <w:rsid w:val="00316DCB"/>
    <w:rsid w:val="00317953"/>
    <w:rsid w:val="00317E68"/>
    <w:rsid w:val="00321259"/>
    <w:rsid w:val="0032126B"/>
    <w:rsid w:val="00321E6C"/>
    <w:rsid w:val="0032211F"/>
    <w:rsid w:val="003237A0"/>
    <w:rsid w:val="0032389A"/>
    <w:rsid w:val="00323D31"/>
    <w:rsid w:val="00324998"/>
    <w:rsid w:val="00325084"/>
    <w:rsid w:val="00326026"/>
    <w:rsid w:val="003263BC"/>
    <w:rsid w:val="0032705A"/>
    <w:rsid w:val="00331070"/>
    <w:rsid w:val="00331BB2"/>
    <w:rsid w:val="003321AA"/>
    <w:rsid w:val="0033249A"/>
    <w:rsid w:val="0033394B"/>
    <w:rsid w:val="0033420F"/>
    <w:rsid w:val="00334D39"/>
    <w:rsid w:val="00335575"/>
    <w:rsid w:val="00336B27"/>
    <w:rsid w:val="0033765F"/>
    <w:rsid w:val="00337662"/>
    <w:rsid w:val="00337EEA"/>
    <w:rsid w:val="00340BA2"/>
    <w:rsid w:val="00342DB4"/>
    <w:rsid w:val="0034393C"/>
    <w:rsid w:val="00343980"/>
    <w:rsid w:val="00344418"/>
    <w:rsid w:val="0034478E"/>
    <w:rsid w:val="003452A2"/>
    <w:rsid w:val="0034644A"/>
    <w:rsid w:val="00346478"/>
    <w:rsid w:val="00346801"/>
    <w:rsid w:val="00346E86"/>
    <w:rsid w:val="00347EAE"/>
    <w:rsid w:val="0035161D"/>
    <w:rsid w:val="0035179E"/>
    <w:rsid w:val="003518AF"/>
    <w:rsid w:val="00351FC1"/>
    <w:rsid w:val="0035213B"/>
    <w:rsid w:val="003526FC"/>
    <w:rsid w:val="00352DF7"/>
    <w:rsid w:val="0035300A"/>
    <w:rsid w:val="00353411"/>
    <w:rsid w:val="00353CFA"/>
    <w:rsid w:val="0035433B"/>
    <w:rsid w:val="0035489E"/>
    <w:rsid w:val="00354B68"/>
    <w:rsid w:val="00356071"/>
    <w:rsid w:val="00356B9F"/>
    <w:rsid w:val="00357262"/>
    <w:rsid w:val="003600C2"/>
    <w:rsid w:val="00360B82"/>
    <w:rsid w:val="00360ECC"/>
    <w:rsid w:val="0036117C"/>
    <w:rsid w:val="00362B95"/>
    <w:rsid w:val="0036300A"/>
    <w:rsid w:val="0036476C"/>
    <w:rsid w:val="00365ECF"/>
    <w:rsid w:val="00366721"/>
    <w:rsid w:val="00367444"/>
    <w:rsid w:val="003676AE"/>
    <w:rsid w:val="003705FF"/>
    <w:rsid w:val="003708AC"/>
    <w:rsid w:val="00370DB0"/>
    <w:rsid w:val="00371BDC"/>
    <w:rsid w:val="003726BF"/>
    <w:rsid w:val="003731AE"/>
    <w:rsid w:val="003733A1"/>
    <w:rsid w:val="00374043"/>
    <w:rsid w:val="00374DB8"/>
    <w:rsid w:val="00375953"/>
    <w:rsid w:val="00381713"/>
    <w:rsid w:val="00381F52"/>
    <w:rsid w:val="00384035"/>
    <w:rsid w:val="003841C1"/>
    <w:rsid w:val="0038524B"/>
    <w:rsid w:val="00390102"/>
    <w:rsid w:val="003904B8"/>
    <w:rsid w:val="00390A05"/>
    <w:rsid w:val="00390FB0"/>
    <w:rsid w:val="00391469"/>
    <w:rsid w:val="00391C04"/>
    <w:rsid w:val="00391D16"/>
    <w:rsid w:val="00392635"/>
    <w:rsid w:val="003933DD"/>
    <w:rsid w:val="00393AE0"/>
    <w:rsid w:val="00393E10"/>
    <w:rsid w:val="00393F1B"/>
    <w:rsid w:val="00394FCD"/>
    <w:rsid w:val="00395B76"/>
    <w:rsid w:val="003960C3"/>
    <w:rsid w:val="003A05EB"/>
    <w:rsid w:val="003A0695"/>
    <w:rsid w:val="003A13F0"/>
    <w:rsid w:val="003A1A2E"/>
    <w:rsid w:val="003A1D51"/>
    <w:rsid w:val="003A1D6C"/>
    <w:rsid w:val="003A240E"/>
    <w:rsid w:val="003A2673"/>
    <w:rsid w:val="003A27A7"/>
    <w:rsid w:val="003A2FAC"/>
    <w:rsid w:val="003A3DC3"/>
    <w:rsid w:val="003A5B9F"/>
    <w:rsid w:val="003A6174"/>
    <w:rsid w:val="003A63A5"/>
    <w:rsid w:val="003A70E6"/>
    <w:rsid w:val="003A7C0A"/>
    <w:rsid w:val="003B216A"/>
    <w:rsid w:val="003B2FCE"/>
    <w:rsid w:val="003B3669"/>
    <w:rsid w:val="003B38D3"/>
    <w:rsid w:val="003B3D25"/>
    <w:rsid w:val="003B4237"/>
    <w:rsid w:val="003B556C"/>
    <w:rsid w:val="003B5E22"/>
    <w:rsid w:val="003B6294"/>
    <w:rsid w:val="003B6CE7"/>
    <w:rsid w:val="003B731D"/>
    <w:rsid w:val="003C03C8"/>
    <w:rsid w:val="003C0676"/>
    <w:rsid w:val="003C0CBB"/>
    <w:rsid w:val="003C0D57"/>
    <w:rsid w:val="003C1585"/>
    <w:rsid w:val="003C22C1"/>
    <w:rsid w:val="003C2443"/>
    <w:rsid w:val="003C36AA"/>
    <w:rsid w:val="003C37AD"/>
    <w:rsid w:val="003C47C8"/>
    <w:rsid w:val="003C5004"/>
    <w:rsid w:val="003C5172"/>
    <w:rsid w:val="003C62A1"/>
    <w:rsid w:val="003C62B9"/>
    <w:rsid w:val="003C6837"/>
    <w:rsid w:val="003C6DDE"/>
    <w:rsid w:val="003C6F15"/>
    <w:rsid w:val="003D01E6"/>
    <w:rsid w:val="003D083C"/>
    <w:rsid w:val="003D0EB9"/>
    <w:rsid w:val="003D2596"/>
    <w:rsid w:val="003D355D"/>
    <w:rsid w:val="003D3C6D"/>
    <w:rsid w:val="003D3ED0"/>
    <w:rsid w:val="003D4B8F"/>
    <w:rsid w:val="003D60DF"/>
    <w:rsid w:val="003D615F"/>
    <w:rsid w:val="003D65F2"/>
    <w:rsid w:val="003E0FBE"/>
    <w:rsid w:val="003E1FF6"/>
    <w:rsid w:val="003E3F28"/>
    <w:rsid w:val="003E42AE"/>
    <w:rsid w:val="003E49F9"/>
    <w:rsid w:val="003E4AC3"/>
    <w:rsid w:val="003E53CB"/>
    <w:rsid w:val="003F0521"/>
    <w:rsid w:val="003F0EA9"/>
    <w:rsid w:val="003F10D7"/>
    <w:rsid w:val="003F5B38"/>
    <w:rsid w:val="003F5FC3"/>
    <w:rsid w:val="003F6A4C"/>
    <w:rsid w:val="003F76BF"/>
    <w:rsid w:val="003F76FF"/>
    <w:rsid w:val="00400B2F"/>
    <w:rsid w:val="00402850"/>
    <w:rsid w:val="00402B27"/>
    <w:rsid w:val="0040310D"/>
    <w:rsid w:val="00403292"/>
    <w:rsid w:val="004034EC"/>
    <w:rsid w:val="00403856"/>
    <w:rsid w:val="00404C0B"/>
    <w:rsid w:val="004050AD"/>
    <w:rsid w:val="00405389"/>
    <w:rsid w:val="0040553C"/>
    <w:rsid w:val="0040577F"/>
    <w:rsid w:val="004073F8"/>
    <w:rsid w:val="004074BB"/>
    <w:rsid w:val="00412CBF"/>
    <w:rsid w:val="00412F03"/>
    <w:rsid w:val="00413676"/>
    <w:rsid w:val="00414D02"/>
    <w:rsid w:val="00415F0B"/>
    <w:rsid w:val="0041682D"/>
    <w:rsid w:val="00416B11"/>
    <w:rsid w:val="004177A0"/>
    <w:rsid w:val="00421424"/>
    <w:rsid w:val="004216FB"/>
    <w:rsid w:val="00421899"/>
    <w:rsid w:val="00421CAE"/>
    <w:rsid w:val="0042226D"/>
    <w:rsid w:val="00422631"/>
    <w:rsid w:val="00423B77"/>
    <w:rsid w:val="004261D9"/>
    <w:rsid w:val="004263C0"/>
    <w:rsid w:val="004266BF"/>
    <w:rsid w:val="00426E61"/>
    <w:rsid w:val="0042790E"/>
    <w:rsid w:val="00427F6D"/>
    <w:rsid w:val="00430722"/>
    <w:rsid w:val="0043117E"/>
    <w:rsid w:val="0043153F"/>
    <w:rsid w:val="004317B2"/>
    <w:rsid w:val="00433616"/>
    <w:rsid w:val="00433BB4"/>
    <w:rsid w:val="00433D6D"/>
    <w:rsid w:val="00434332"/>
    <w:rsid w:val="00436A3F"/>
    <w:rsid w:val="004373CB"/>
    <w:rsid w:val="00437B49"/>
    <w:rsid w:val="004403D0"/>
    <w:rsid w:val="00440C5A"/>
    <w:rsid w:val="004417D0"/>
    <w:rsid w:val="00442B8C"/>
    <w:rsid w:val="00442DB1"/>
    <w:rsid w:val="00443F53"/>
    <w:rsid w:val="0044494A"/>
    <w:rsid w:val="00444A82"/>
    <w:rsid w:val="0044587F"/>
    <w:rsid w:val="00445DB7"/>
    <w:rsid w:val="00445DE0"/>
    <w:rsid w:val="004461C9"/>
    <w:rsid w:val="0044701B"/>
    <w:rsid w:val="00450090"/>
    <w:rsid w:val="004500C1"/>
    <w:rsid w:val="004502BA"/>
    <w:rsid w:val="0045034B"/>
    <w:rsid w:val="00450D0C"/>
    <w:rsid w:val="00451AB0"/>
    <w:rsid w:val="004521C9"/>
    <w:rsid w:val="00452853"/>
    <w:rsid w:val="00452D29"/>
    <w:rsid w:val="00453E6C"/>
    <w:rsid w:val="00454E2F"/>
    <w:rsid w:val="004550DA"/>
    <w:rsid w:val="0045564A"/>
    <w:rsid w:val="00456959"/>
    <w:rsid w:val="004571DE"/>
    <w:rsid w:val="004577BF"/>
    <w:rsid w:val="00460F41"/>
    <w:rsid w:val="00461778"/>
    <w:rsid w:val="00463212"/>
    <w:rsid w:val="004632D5"/>
    <w:rsid w:val="0046368E"/>
    <w:rsid w:val="00465119"/>
    <w:rsid w:val="0046511C"/>
    <w:rsid w:val="004657F6"/>
    <w:rsid w:val="00465C48"/>
    <w:rsid w:val="004664B4"/>
    <w:rsid w:val="00467AA3"/>
    <w:rsid w:val="00470BCD"/>
    <w:rsid w:val="004717C6"/>
    <w:rsid w:val="00471B17"/>
    <w:rsid w:val="00471F6E"/>
    <w:rsid w:val="004733AA"/>
    <w:rsid w:val="0047360B"/>
    <w:rsid w:val="00474BD4"/>
    <w:rsid w:val="0047514E"/>
    <w:rsid w:val="00475B55"/>
    <w:rsid w:val="00475E81"/>
    <w:rsid w:val="004763CA"/>
    <w:rsid w:val="00476AA5"/>
    <w:rsid w:val="00476F46"/>
    <w:rsid w:val="0048164A"/>
    <w:rsid w:val="004829BB"/>
    <w:rsid w:val="00482A68"/>
    <w:rsid w:val="00483240"/>
    <w:rsid w:val="00483AFB"/>
    <w:rsid w:val="00483D91"/>
    <w:rsid w:val="004840A3"/>
    <w:rsid w:val="00484372"/>
    <w:rsid w:val="00485B0B"/>
    <w:rsid w:val="00486AEE"/>
    <w:rsid w:val="00486BBF"/>
    <w:rsid w:val="00487A5F"/>
    <w:rsid w:val="004905A6"/>
    <w:rsid w:val="004908C9"/>
    <w:rsid w:val="0049199F"/>
    <w:rsid w:val="00492197"/>
    <w:rsid w:val="00492BAE"/>
    <w:rsid w:val="00493028"/>
    <w:rsid w:val="0049399C"/>
    <w:rsid w:val="00494231"/>
    <w:rsid w:val="00495125"/>
    <w:rsid w:val="00496605"/>
    <w:rsid w:val="004968A1"/>
    <w:rsid w:val="00496F44"/>
    <w:rsid w:val="00497085"/>
    <w:rsid w:val="00497A51"/>
    <w:rsid w:val="004A0A4E"/>
    <w:rsid w:val="004A158F"/>
    <w:rsid w:val="004A279D"/>
    <w:rsid w:val="004A28BD"/>
    <w:rsid w:val="004A2C96"/>
    <w:rsid w:val="004A3120"/>
    <w:rsid w:val="004A3194"/>
    <w:rsid w:val="004A3ABA"/>
    <w:rsid w:val="004A4D9D"/>
    <w:rsid w:val="004A4DEF"/>
    <w:rsid w:val="004A4DF2"/>
    <w:rsid w:val="004A5380"/>
    <w:rsid w:val="004A67B3"/>
    <w:rsid w:val="004B137C"/>
    <w:rsid w:val="004B1A38"/>
    <w:rsid w:val="004B1AFA"/>
    <w:rsid w:val="004B2F82"/>
    <w:rsid w:val="004B4DDC"/>
    <w:rsid w:val="004B52B4"/>
    <w:rsid w:val="004B581B"/>
    <w:rsid w:val="004B60A5"/>
    <w:rsid w:val="004B66A5"/>
    <w:rsid w:val="004B7610"/>
    <w:rsid w:val="004C0310"/>
    <w:rsid w:val="004C16B9"/>
    <w:rsid w:val="004C16DA"/>
    <w:rsid w:val="004C343B"/>
    <w:rsid w:val="004C363F"/>
    <w:rsid w:val="004C378B"/>
    <w:rsid w:val="004C39EC"/>
    <w:rsid w:val="004C3E13"/>
    <w:rsid w:val="004C46C7"/>
    <w:rsid w:val="004C4A00"/>
    <w:rsid w:val="004C6A43"/>
    <w:rsid w:val="004C6DF7"/>
    <w:rsid w:val="004C6DFA"/>
    <w:rsid w:val="004D1AEE"/>
    <w:rsid w:val="004D302E"/>
    <w:rsid w:val="004D338A"/>
    <w:rsid w:val="004D366F"/>
    <w:rsid w:val="004D38A1"/>
    <w:rsid w:val="004D5DFD"/>
    <w:rsid w:val="004D696A"/>
    <w:rsid w:val="004D7922"/>
    <w:rsid w:val="004D7DBB"/>
    <w:rsid w:val="004E069E"/>
    <w:rsid w:val="004E155C"/>
    <w:rsid w:val="004E1EF6"/>
    <w:rsid w:val="004E4751"/>
    <w:rsid w:val="004E4A84"/>
    <w:rsid w:val="004E550D"/>
    <w:rsid w:val="004E627E"/>
    <w:rsid w:val="004E695B"/>
    <w:rsid w:val="004E7B40"/>
    <w:rsid w:val="004F1F23"/>
    <w:rsid w:val="004F2B04"/>
    <w:rsid w:val="004F2B49"/>
    <w:rsid w:val="004F2B5D"/>
    <w:rsid w:val="004F2D83"/>
    <w:rsid w:val="004F2F4A"/>
    <w:rsid w:val="004F33E8"/>
    <w:rsid w:val="004F4436"/>
    <w:rsid w:val="004F472C"/>
    <w:rsid w:val="004F5401"/>
    <w:rsid w:val="004F595E"/>
    <w:rsid w:val="004F6A4B"/>
    <w:rsid w:val="004F7026"/>
    <w:rsid w:val="004F7D18"/>
    <w:rsid w:val="00500460"/>
    <w:rsid w:val="00501B2E"/>
    <w:rsid w:val="00502DE9"/>
    <w:rsid w:val="0050322A"/>
    <w:rsid w:val="005035D3"/>
    <w:rsid w:val="00503825"/>
    <w:rsid w:val="00504265"/>
    <w:rsid w:val="00505B8A"/>
    <w:rsid w:val="0050713E"/>
    <w:rsid w:val="0051039D"/>
    <w:rsid w:val="0051078C"/>
    <w:rsid w:val="00511457"/>
    <w:rsid w:val="00511C93"/>
    <w:rsid w:val="005140D1"/>
    <w:rsid w:val="005146BD"/>
    <w:rsid w:val="005151E9"/>
    <w:rsid w:val="00516123"/>
    <w:rsid w:val="00516474"/>
    <w:rsid w:val="005178AA"/>
    <w:rsid w:val="00520001"/>
    <w:rsid w:val="005210BD"/>
    <w:rsid w:val="005216C4"/>
    <w:rsid w:val="00521872"/>
    <w:rsid w:val="005220AC"/>
    <w:rsid w:val="00522124"/>
    <w:rsid w:val="00522A1A"/>
    <w:rsid w:val="0052322E"/>
    <w:rsid w:val="00523530"/>
    <w:rsid w:val="0052468F"/>
    <w:rsid w:val="00524F8E"/>
    <w:rsid w:val="00525778"/>
    <w:rsid w:val="00525CBB"/>
    <w:rsid w:val="00526064"/>
    <w:rsid w:val="00527192"/>
    <w:rsid w:val="00527EC6"/>
    <w:rsid w:val="00532427"/>
    <w:rsid w:val="005325BF"/>
    <w:rsid w:val="005326E8"/>
    <w:rsid w:val="00532F6D"/>
    <w:rsid w:val="00533BAC"/>
    <w:rsid w:val="00534104"/>
    <w:rsid w:val="005342BD"/>
    <w:rsid w:val="005343D2"/>
    <w:rsid w:val="005361BC"/>
    <w:rsid w:val="00537254"/>
    <w:rsid w:val="0054090E"/>
    <w:rsid w:val="00540DAC"/>
    <w:rsid w:val="00541111"/>
    <w:rsid w:val="00541439"/>
    <w:rsid w:val="00541750"/>
    <w:rsid w:val="00542192"/>
    <w:rsid w:val="00542FEA"/>
    <w:rsid w:val="00543E47"/>
    <w:rsid w:val="00545C45"/>
    <w:rsid w:val="00546905"/>
    <w:rsid w:val="00546DAD"/>
    <w:rsid w:val="00546FDE"/>
    <w:rsid w:val="00547244"/>
    <w:rsid w:val="00547C22"/>
    <w:rsid w:val="005500CB"/>
    <w:rsid w:val="0055146D"/>
    <w:rsid w:val="0055205B"/>
    <w:rsid w:val="00552209"/>
    <w:rsid w:val="00552504"/>
    <w:rsid w:val="00552EA3"/>
    <w:rsid w:val="005538B3"/>
    <w:rsid w:val="00555120"/>
    <w:rsid w:val="00555BF8"/>
    <w:rsid w:val="00555FD9"/>
    <w:rsid w:val="0055630D"/>
    <w:rsid w:val="0055663A"/>
    <w:rsid w:val="0055720B"/>
    <w:rsid w:val="00560810"/>
    <w:rsid w:val="005608B5"/>
    <w:rsid w:val="005617B4"/>
    <w:rsid w:val="00561C39"/>
    <w:rsid w:val="005621CD"/>
    <w:rsid w:val="005626FC"/>
    <w:rsid w:val="0056284D"/>
    <w:rsid w:val="005629E9"/>
    <w:rsid w:val="00562FC2"/>
    <w:rsid w:val="005630F2"/>
    <w:rsid w:val="00563209"/>
    <w:rsid w:val="005641C8"/>
    <w:rsid w:val="00565CA3"/>
    <w:rsid w:val="00571472"/>
    <w:rsid w:val="00572291"/>
    <w:rsid w:val="00572A9B"/>
    <w:rsid w:val="00576993"/>
    <w:rsid w:val="00576ED5"/>
    <w:rsid w:val="005800A1"/>
    <w:rsid w:val="00580945"/>
    <w:rsid w:val="00580C1F"/>
    <w:rsid w:val="00581F19"/>
    <w:rsid w:val="005828A7"/>
    <w:rsid w:val="00582D60"/>
    <w:rsid w:val="00583182"/>
    <w:rsid w:val="00585BB7"/>
    <w:rsid w:val="00585BE7"/>
    <w:rsid w:val="00585C15"/>
    <w:rsid w:val="00585E86"/>
    <w:rsid w:val="005865D7"/>
    <w:rsid w:val="005868C3"/>
    <w:rsid w:val="005874B3"/>
    <w:rsid w:val="00587527"/>
    <w:rsid w:val="00587AA0"/>
    <w:rsid w:val="00587BC6"/>
    <w:rsid w:val="00587C18"/>
    <w:rsid w:val="00590C22"/>
    <w:rsid w:val="005913A6"/>
    <w:rsid w:val="00591F84"/>
    <w:rsid w:val="00592EDB"/>
    <w:rsid w:val="0059347E"/>
    <w:rsid w:val="005944E3"/>
    <w:rsid w:val="00595C29"/>
    <w:rsid w:val="0059611D"/>
    <w:rsid w:val="00596D3D"/>
    <w:rsid w:val="00597546"/>
    <w:rsid w:val="00597DE9"/>
    <w:rsid w:val="005A2624"/>
    <w:rsid w:val="005A2680"/>
    <w:rsid w:val="005A2BCD"/>
    <w:rsid w:val="005A315C"/>
    <w:rsid w:val="005A35E8"/>
    <w:rsid w:val="005A3C04"/>
    <w:rsid w:val="005A3C44"/>
    <w:rsid w:val="005A3EC5"/>
    <w:rsid w:val="005A4AB8"/>
    <w:rsid w:val="005A638C"/>
    <w:rsid w:val="005A65A4"/>
    <w:rsid w:val="005A66FB"/>
    <w:rsid w:val="005A684A"/>
    <w:rsid w:val="005A79AF"/>
    <w:rsid w:val="005B1504"/>
    <w:rsid w:val="005B1F9D"/>
    <w:rsid w:val="005B227E"/>
    <w:rsid w:val="005B2FCF"/>
    <w:rsid w:val="005B3AE0"/>
    <w:rsid w:val="005B4C70"/>
    <w:rsid w:val="005B68DB"/>
    <w:rsid w:val="005B6AF3"/>
    <w:rsid w:val="005B6D45"/>
    <w:rsid w:val="005B73C9"/>
    <w:rsid w:val="005B7AA0"/>
    <w:rsid w:val="005C0182"/>
    <w:rsid w:val="005C2C36"/>
    <w:rsid w:val="005C35C8"/>
    <w:rsid w:val="005C3E54"/>
    <w:rsid w:val="005C5212"/>
    <w:rsid w:val="005C6073"/>
    <w:rsid w:val="005C64A1"/>
    <w:rsid w:val="005C6E01"/>
    <w:rsid w:val="005C7965"/>
    <w:rsid w:val="005C79E9"/>
    <w:rsid w:val="005C7B7C"/>
    <w:rsid w:val="005D019F"/>
    <w:rsid w:val="005D2DFE"/>
    <w:rsid w:val="005D2EEB"/>
    <w:rsid w:val="005D3AC7"/>
    <w:rsid w:val="005D3B5F"/>
    <w:rsid w:val="005D55CF"/>
    <w:rsid w:val="005D7161"/>
    <w:rsid w:val="005D7451"/>
    <w:rsid w:val="005E02A1"/>
    <w:rsid w:val="005E107D"/>
    <w:rsid w:val="005E112F"/>
    <w:rsid w:val="005E18AC"/>
    <w:rsid w:val="005E1A11"/>
    <w:rsid w:val="005E1D96"/>
    <w:rsid w:val="005E2342"/>
    <w:rsid w:val="005E3B0A"/>
    <w:rsid w:val="005E547E"/>
    <w:rsid w:val="005E5886"/>
    <w:rsid w:val="005E6C8F"/>
    <w:rsid w:val="005E74B0"/>
    <w:rsid w:val="005E7BA6"/>
    <w:rsid w:val="005F0CE6"/>
    <w:rsid w:val="005F1275"/>
    <w:rsid w:val="005F1D44"/>
    <w:rsid w:val="005F2217"/>
    <w:rsid w:val="005F2334"/>
    <w:rsid w:val="005F2680"/>
    <w:rsid w:val="005F29FE"/>
    <w:rsid w:val="005F348A"/>
    <w:rsid w:val="005F3956"/>
    <w:rsid w:val="005F3B04"/>
    <w:rsid w:val="005F3B16"/>
    <w:rsid w:val="005F3B2A"/>
    <w:rsid w:val="005F40F4"/>
    <w:rsid w:val="005F43BD"/>
    <w:rsid w:val="005F59E7"/>
    <w:rsid w:val="005F5B93"/>
    <w:rsid w:val="005F5FBC"/>
    <w:rsid w:val="005F65F7"/>
    <w:rsid w:val="005F76E7"/>
    <w:rsid w:val="005F77C2"/>
    <w:rsid w:val="00600971"/>
    <w:rsid w:val="00601084"/>
    <w:rsid w:val="006013B3"/>
    <w:rsid w:val="00601D05"/>
    <w:rsid w:val="0060310A"/>
    <w:rsid w:val="006048D0"/>
    <w:rsid w:val="006055A9"/>
    <w:rsid w:val="00605D50"/>
    <w:rsid w:val="006062C0"/>
    <w:rsid w:val="0060667B"/>
    <w:rsid w:val="006100D7"/>
    <w:rsid w:val="006104F6"/>
    <w:rsid w:val="0061053B"/>
    <w:rsid w:val="00611ADF"/>
    <w:rsid w:val="00611DC3"/>
    <w:rsid w:val="00613B3D"/>
    <w:rsid w:val="00613B66"/>
    <w:rsid w:val="00613DB8"/>
    <w:rsid w:val="00613FBA"/>
    <w:rsid w:val="006144AC"/>
    <w:rsid w:val="006152BF"/>
    <w:rsid w:val="00615689"/>
    <w:rsid w:val="0061635B"/>
    <w:rsid w:val="00617CEE"/>
    <w:rsid w:val="00617D03"/>
    <w:rsid w:val="00617D52"/>
    <w:rsid w:val="00620E42"/>
    <w:rsid w:val="00620FFE"/>
    <w:rsid w:val="00621349"/>
    <w:rsid w:val="006218BC"/>
    <w:rsid w:val="00622EC2"/>
    <w:rsid w:val="00622F6A"/>
    <w:rsid w:val="0062312E"/>
    <w:rsid w:val="006231DE"/>
    <w:rsid w:val="00623562"/>
    <w:rsid w:val="00623B71"/>
    <w:rsid w:val="0062400C"/>
    <w:rsid w:val="00624C1C"/>
    <w:rsid w:val="00626609"/>
    <w:rsid w:val="00627C38"/>
    <w:rsid w:val="006301C4"/>
    <w:rsid w:val="006311E7"/>
    <w:rsid w:val="00631EFE"/>
    <w:rsid w:val="006338B9"/>
    <w:rsid w:val="0063564F"/>
    <w:rsid w:val="006358C1"/>
    <w:rsid w:val="00636601"/>
    <w:rsid w:val="00637923"/>
    <w:rsid w:val="0064045F"/>
    <w:rsid w:val="006425C5"/>
    <w:rsid w:val="0064282A"/>
    <w:rsid w:val="00642C80"/>
    <w:rsid w:val="00643B55"/>
    <w:rsid w:val="006441C7"/>
    <w:rsid w:val="00644FD5"/>
    <w:rsid w:val="006456A2"/>
    <w:rsid w:val="00645D4E"/>
    <w:rsid w:val="00645FE4"/>
    <w:rsid w:val="00646079"/>
    <w:rsid w:val="00646AF2"/>
    <w:rsid w:val="00650854"/>
    <w:rsid w:val="00650F2A"/>
    <w:rsid w:val="00650F9E"/>
    <w:rsid w:val="0065178C"/>
    <w:rsid w:val="00652A25"/>
    <w:rsid w:val="00653E28"/>
    <w:rsid w:val="00654285"/>
    <w:rsid w:val="0065585D"/>
    <w:rsid w:val="00655BEF"/>
    <w:rsid w:val="006562FF"/>
    <w:rsid w:val="0065655A"/>
    <w:rsid w:val="00656ECC"/>
    <w:rsid w:val="0065765A"/>
    <w:rsid w:val="00657BAB"/>
    <w:rsid w:val="00660425"/>
    <w:rsid w:val="00660710"/>
    <w:rsid w:val="00661835"/>
    <w:rsid w:val="00661A89"/>
    <w:rsid w:val="006624E0"/>
    <w:rsid w:val="00662626"/>
    <w:rsid w:val="006628D2"/>
    <w:rsid w:val="00663082"/>
    <w:rsid w:val="0066381B"/>
    <w:rsid w:val="00664AA5"/>
    <w:rsid w:val="00665382"/>
    <w:rsid w:val="006666F5"/>
    <w:rsid w:val="00666DD9"/>
    <w:rsid w:val="006674E4"/>
    <w:rsid w:val="00670073"/>
    <w:rsid w:val="006701A7"/>
    <w:rsid w:val="006701D0"/>
    <w:rsid w:val="00670ED5"/>
    <w:rsid w:val="006714EB"/>
    <w:rsid w:val="0067184C"/>
    <w:rsid w:val="00671E82"/>
    <w:rsid w:val="00671FA6"/>
    <w:rsid w:val="0067252B"/>
    <w:rsid w:val="00672C14"/>
    <w:rsid w:val="00674439"/>
    <w:rsid w:val="00675905"/>
    <w:rsid w:val="00676840"/>
    <w:rsid w:val="006771A3"/>
    <w:rsid w:val="006814D6"/>
    <w:rsid w:val="006821B9"/>
    <w:rsid w:val="0068388B"/>
    <w:rsid w:val="00683AA4"/>
    <w:rsid w:val="00684703"/>
    <w:rsid w:val="00685787"/>
    <w:rsid w:val="0068599B"/>
    <w:rsid w:val="00686576"/>
    <w:rsid w:val="00686978"/>
    <w:rsid w:val="006872E9"/>
    <w:rsid w:val="00687539"/>
    <w:rsid w:val="00687B00"/>
    <w:rsid w:val="006903A4"/>
    <w:rsid w:val="006905B2"/>
    <w:rsid w:val="006914B4"/>
    <w:rsid w:val="006919DB"/>
    <w:rsid w:val="00691E0C"/>
    <w:rsid w:val="00692138"/>
    <w:rsid w:val="006921C8"/>
    <w:rsid w:val="0069244E"/>
    <w:rsid w:val="00692656"/>
    <w:rsid w:val="006929A5"/>
    <w:rsid w:val="00693055"/>
    <w:rsid w:val="0069383B"/>
    <w:rsid w:val="00693B86"/>
    <w:rsid w:val="00693D56"/>
    <w:rsid w:val="00694B50"/>
    <w:rsid w:val="00694BFE"/>
    <w:rsid w:val="006953E0"/>
    <w:rsid w:val="00695B64"/>
    <w:rsid w:val="00695D12"/>
    <w:rsid w:val="006A0863"/>
    <w:rsid w:val="006A13BF"/>
    <w:rsid w:val="006A6600"/>
    <w:rsid w:val="006A686E"/>
    <w:rsid w:val="006A6F96"/>
    <w:rsid w:val="006A751C"/>
    <w:rsid w:val="006B0FDC"/>
    <w:rsid w:val="006B133B"/>
    <w:rsid w:val="006B265D"/>
    <w:rsid w:val="006B2A58"/>
    <w:rsid w:val="006B2D08"/>
    <w:rsid w:val="006B3380"/>
    <w:rsid w:val="006B3DCC"/>
    <w:rsid w:val="006B56FF"/>
    <w:rsid w:val="006B59B4"/>
    <w:rsid w:val="006B5EC9"/>
    <w:rsid w:val="006B60C5"/>
    <w:rsid w:val="006B6C6C"/>
    <w:rsid w:val="006B6F85"/>
    <w:rsid w:val="006B77B8"/>
    <w:rsid w:val="006B7B4F"/>
    <w:rsid w:val="006C0292"/>
    <w:rsid w:val="006C0BAE"/>
    <w:rsid w:val="006C12D0"/>
    <w:rsid w:val="006C20C6"/>
    <w:rsid w:val="006C2726"/>
    <w:rsid w:val="006C3157"/>
    <w:rsid w:val="006C4097"/>
    <w:rsid w:val="006C4739"/>
    <w:rsid w:val="006C66C2"/>
    <w:rsid w:val="006C6C4B"/>
    <w:rsid w:val="006D099D"/>
    <w:rsid w:val="006D1133"/>
    <w:rsid w:val="006D20F3"/>
    <w:rsid w:val="006D284E"/>
    <w:rsid w:val="006D37F7"/>
    <w:rsid w:val="006D393C"/>
    <w:rsid w:val="006D536E"/>
    <w:rsid w:val="006D542A"/>
    <w:rsid w:val="006D5F25"/>
    <w:rsid w:val="006D63EB"/>
    <w:rsid w:val="006D6F6F"/>
    <w:rsid w:val="006D70C5"/>
    <w:rsid w:val="006E0EBC"/>
    <w:rsid w:val="006E1A2E"/>
    <w:rsid w:val="006E2CCB"/>
    <w:rsid w:val="006E40B9"/>
    <w:rsid w:val="006E45D5"/>
    <w:rsid w:val="006E506E"/>
    <w:rsid w:val="006E6A08"/>
    <w:rsid w:val="006E6E2D"/>
    <w:rsid w:val="006E7489"/>
    <w:rsid w:val="006E78F7"/>
    <w:rsid w:val="006F16DE"/>
    <w:rsid w:val="006F316F"/>
    <w:rsid w:val="006F3355"/>
    <w:rsid w:val="006F4226"/>
    <w:rsid w:val="006F4C2A"/>
    <w:rsid w:val="006F523E"/>
    <w:rsid w:val="006F5500"/>
    <w:rsid w:val="006F55BF"/>
    <w:rsid w:val="006F65B9"/>
    <w:rsid w:val="00700AAC"/>
    <w:rsid w:val="007016CB"/>
    <w:rsid w:val="00701B0F"/>
    <w:rsid w:val="00703C43"/>
    <w:rsid w:val="00705367"/>
    <w:rsid w:val="00705FB3"/>
    <w:rsid w:val="00710297"/>
    <w:rsid w:val="007103BD"/>
    <w:rsid w:val="00710DF0"/>
    <w:rsid w:val="007120EA"/>
    <w:rsid w:val="00712615"/>
    <w:rsid w:val="00713053"/>
    <w:rsid w:val="007130BE"/>
    <w:rsid w:val="00715645"/>
    <w:rsid w:val="00715751"/>
    <w:rsid w:val="00716211"/>
    <w:rsid w:val="007166C7"/>
    <w:rsid w:val="007167D1"/>
    <w:rsid w:val="0071746F"/>
    <w:rsid w:val="00720C11"/>
    <w:rsid w:val="00720E18"/>
    <w:rsid w:val="0072115D"/>
    <w:rsid w:val="00722611"/>
    <w:rsid w:val="007226C9"/>
    <w:rsid w:val="00723E02"/>
    <w:rsid w:val="00726A40"/>
    <w:rsid w:val="007270DA"/>
    <w:rsid w:val="00727F7C"/>
    <w:rsid w:val="0073059F"/>
    <w:rsid w:val="007305CE"/>
    <w:rsid w:val="007308D6"/>
    <w:rsid w:val="00733D69"/>
    <w:rsid w:val="007343C1"/>
    <w:rsid w:val="007352AF"/>
    <w:rsid w:val="007352E6"/>
    <w:rsid w:val="00735965"/>
    <w:rsid w:val="007373CA"/>
    <w:rsid w:val="007405FE"/>
    <w:rsid w:val="007416F5"/>
    <w:rsid w:val="00741EC1"/>
    <w:rsid w:val="00743710"/>
    <w:rsid w:val="007448B1"/>
    <w:rsid w:val="00745F63"/>
    <w:rsid w:val="0074721D"/>
    <w:rsid w:val="00747802"/>
    <w:rsid w:val="0074790F"/>
    <w:rsid w:val="00750828"/>
    <w:rsid w:val="00750BBB"/>
    <w:rsid w:val="00751FB5"/>
    <w:rsid w:val="00752446"/>
    <w:rsid w:val="00752591"/>
    <w:rsid w:val="00752AE2"/>
    <w:rsid w:val="00753521"/>
    <w:rsid w:val="00753724"/>
    <w:rsid w:val="00754598"/>
    <w:rsid w:val="00755CE7"/>
    <w:rsid w:val="00755F54"/>
    <w:rsid w:val="00756776"/>
    <w:rsid w:val="00756FF2"/>
    <w:rsid w:val="00757198"/>
    <w:rsid w:val="007576C1"/>
    <w:rsid w:val="007578AD"/>
    <w:rsid w:val="00757A3D"/>
    <w:rsid w:val="00757B71"/>
    <w:rsid w:val="007601CD"/>
    <w:rsid w:val="00760239"/>
    <w:rsid w:val="0076122C"/>
    <w:rsid w:val="007613EF"/>
    <w:rsid w:val="00761976"/>
    <w:rsid w:val="00761A7A"/>
    <w:rsid w:val="0076290F"/>
    <w:rsid w:val="007641E9"/>
    <w:rsid w:val="00764691"/>
    <w:rsid w:val="00764A3E"/>
    <w:rsid w:val="00764D6C"/>
    <w:rsid w:val="00764FB0"/>
    <w:rsid w:val="00765CDE"/>
    <w:rsid w:val="0076603E"/>
    <w:rsid w:val="00766E8A"/>
    <w:rsid w:val="007673FD"/>
    <w:rsid w:val="007677EB"/>
    <w:rsid w:val="0077015B"/>
    <w:rsid w:val="007711FC"/>
    <w:rsid w:val="00772145"/>
    <w:rsid w:val="00772AAF"/>
    <w:rsid w:val="007734D2"/>
    <w:rsid w:val="0077465E"/>
    <w:rsid w:val="0077484D"/>
    <w:rsid w:val="0077507F"/>
    <w:rsid w:val="007751A2"/>
    <w:rsid w:val="007753FB"/>
    <w:rsid w:val="00776984"/>
    <w:rsid w:val="007770FA"/>
    <w:rsid w:val="00777238"/>
    <w:rsid w:val="00777D90"/>
    <w:rsid w:val="00780B6C"/>
    <w:rsid w:val="007832F8"/>
    <w:rsid w:val="0078375B"/>
    <w:rsid w:val="00784A66"/>
    <w:rsid w:val="00785933"/>
    <w:rsid w:val="007859CA"/>
    <w:rsid w:val="00786A0E"/>
    <w:rsid w:val="00786FA1"/>
    <w:rsid w:val="0078748E"/>
    <w:rsid w:val="00787514"/>
    <w:rsid w:val="00791598"/>
    <w:rsid w:val="007926FC"/>
    <w:rsid w:val="00792B31"/>
    <w:rsid w:val="00793288"/>
    <w:rsid w:val="0079331D"/>
    <w:rsid w:val="00793D95"/>
    <w:rsid w:val="00794C36"/>
    <w:rsid w:val="00794D42"/>
    <w:rsid w:val="00794E09"/>
    <w:rsid w:val="0079599B"/>
    <w:rsid w:val="007962DA"/>
    <w:rsid w:val="007965E4"/>
    <w:rsid w:val="007965FC"/>
    <w:rsid w:val="00796D79"/>
    <w:rsid w:val="007973A2"/>
    <w:rsid w:val="00797F69"/>
    <w:rsid w:val="007A0155"/>
    <w:rsid w:val="007A0956"/>
    <w:rsid w:val="007A187F"/>
    <w:rsid w:val="007A23C4"/>
    <w:rsid w:val="007A29DD"/>
    <w:rsid w:val="007A3AAC"/>
    <w:rsid w:val="007A3CF6"/>
    <w:rsid w:val="007A46A7"/>
    <w:rsid w:val="007A59B4"/>
    <w:rsid w:val="007A62AF"/>
    <w:rsid w:val="007A635A"/>
    <w:rsid w:val="007A7820"/>
    <w:rsid w:val="007B0402"/>
    <w:rsid w:val="007B087E"/>
    <w:rsid w:val="007B1E20"/>
    <w:rsid w:val="007B1E51"/>
    <w:rsid w:val="007B20B6"/>
    <w:rsid w:val="007B2732"/>
    <w:rsid w:val="007B3570"/>
    <w:rsid w:val="007B3E01"/>
    <w:rsid w:val="007B7DB6"/>
    <w:rsid w:val="007C1C5E"/>
    <w:rsid w:val="007C24FE"/>
    <w:rsid w:val="007C27FC"/>
    <w:rsid w:val="007C2AD9"/>
    <w:rsid w:val="007C3237"/>
    <w:rsid w:val="007C3BB4"/>
    <w:rsid w:val="007C3CA2"/>
    <w:rsid w:val="007C50A5"/>
    <w:rsid w:val="007C51A8"/>
    <w:rsid w:val="007C6D08"/>
    <w:rsid w:val="007C6F17"/>
    <w:rsid w:val="007C73DF"/>
    <w:rsid w:val="007C79D1"/>
    <w:rsid w:val="007C7B36"/>
    <w:rsid w:val="007C7CAF"/>
    <w:rsid w:val="007D147B"/>
    <w:rsid w:val="007D19D7"/>
    <w:rsid w:val="007D1F3A"/>
    <w:rsid w:val="007D3314"/>
    <w:rsid w:val="007D55DD"/>
    <w:rsid w:val="007D56F6"/>
    <w:rsid w:val="007D574D"/>
    <w:rsid w:val="007D5AFA"/>
    <w:rsid w:val="007D642B"/>
    <w:rsid w:val="007D697D"/>
    <w:rsid w:val="007D7C32"/>
    <w:rsid w:val="007D7FE4"/>
    <w:rsid w:val="007E01ED"/>
    <w:rsid w:val="007E206E"/>
    <w:rsid w:val="007E22D9"/>
    <w:rsid w:val="007E2BCE"/>
    <w:rsid w:val="007E2F6C"/>
    <w:rsid w:val="007E33E2"/>
    <w:rsid w:val="007E45AB"/>
    <w:rsid w:val="007E468E"/>
    <w:rsid w:val="007E4EEB"/>
    <w:rsid w:val="007E63A3"/>
    <w:rsid w:val="007E6C6C"/>
    <w:rsid w:val="007E73DD"/>
    <w:rsid w:val="007F04E0"/>
    <w:rsid w:val="007F1166"/>
    <w:rsid w:val="007F202D"/>
    <w:rsid w:val="007F2F4E"/>
    <w:rsid w:val="007F3128"/>
    <w:rsid w:val="007F35B4"/>
    <w:rsid w:val="007F3D88"/>
    <w:rsid w:val="007F4241"/>
    <w:rsid w:val="007F514D"/>
    <w:rsid w:val="007F56B9"/>
    <w:rsid w:val="007F7B88"/>
    <w:rsid w:val="007F7BF0"/>
    <w:rsid w:val="00800546"/>
    <w:rsid w:val="00800C36"/>
    <w:rsid w:val="008015B9"/>
    <w:rsid w:val="008018BC"/>
    <w:rsid w:val="00801C29"/>
    <w:rsid w:val="00801EA1"/>
    <w:rsid w:val="008020F1"/>
    <w:rsid w:val="00802160"/>
    <w:rsid w:val="00803A1C"/>
    <w:rsid w:val="008046B9"/>
    <w:rsid w:val="008056F3"/>
    <w:rsid w:val="00805937"/>
    <w:rsid w:val="00805F0F"/>
    <w:rsid w:val="00806F59"/>
    <w:rsid w:val="0081001E"/>
    <w:rsid w:val="00810190"/>
    <w:rsid w:val="0081034E"/>
    <w:rsid w:val="00810B15"/>
    <w:rsid w:val="00811504"/>
    <w:rsid w:val="0081187E"/>
    <w:rsid w:val="008118D3"/>
    <w:rsid w:val="00811C34"/>
    <w:rsid w:val="00811DC1"/>
    <w:rsid w:val="00811FE9"/>
    <w:rsid w:val="00812141"/>
    <w:rsid w:val="0081235D"/>
    <w:rsid w:val="00813BE6"/>
    <w:rsid w:val="00814637"/>
    <w:rsid w:val="00814924"/>
    <w:rsid w:val="00814B2C"/>
    <w:rsid w:val="00815AAA"/>
    <w:rsid w:val="00815B45"/>
    <w:rsid w:val="00816041"/>
    <w:rsid w:val="00816BE0"/>
    <w:rsid w:val="00816EF3"/>
    <w:rsid w:val="00820782"/>
    <w:rsid w:val="0082132E"/>
    <w:rsid w:val="0082279B"/>
    <w:rsid w:val="008231C3"/>
    <w:rsid w:val="0082391A"/>
    <w:rsid w:val="00825B56"/>
    <w:rsid w:val="008263EC"/>
    <w:rsid w:val="008275AF"/>
    <w:rsid w:val="00827A90"/>
    <w:rsid w:val="00827A91"/>
    <w:rsid w:val="00827AE3"/>
    <w:rsid w:val="00831F11"/>
    <w:rsid w:val="008320F1"/>
    <w:rsid w:val="00832DA6"/>
    <w:rsid w:val="00832E49"/>
    <w:rsid w:val="00833028"/>
    <w:rsid w:val="00833121"/>
    <w:rsid w:val="008332EB"/>
    <w:rsid w:val="008378D6"/>
    <w:rsid w:val="00837F84"/>
    <w:rsid w:val="008409AE"/>
    <w:rsid w:val="008415F4"/>
    <w:rsid w:val="00841A44"/>
    <w:rsid w:val="00841ACD"/>
    <w:rsid w:val="00841C99"/>
    <w:rsid w:val="008428D4"/>
    <w:rsid w:val="00842AB4"/>
    <w:rsid w:val="00842CA0"/>
    <w:rsid w:val="00842FCB"/>
    <w:rsid w:val="0084303E"/>
    <w:rsid w:val="00843604"/>
    <w:rsid w:val="00843B65"/>
    <w:rsid w:val="00843E54"/>
    <w:rsid w:val="0084569D"/>
    <w:rsid w:val="00845B87"/>
    <w:rsid w:val="00846A52"/>
    <w:rsid w:val="00847484"/>
    <w:rsid w:val="00850314"/>
    <w:rsid w:val="00850C6B"/>
    <w:rsid w:val="008510E4"/>
    <w:rsid w:val="00851422"/>
    <w:rsid w:val="00851FA3"/>
    <w:rsid w:val="00851FD2"/>
    <w:rsid w:val="00852400"/>
    <w:rsid w:val="008524C9"/>
    <w:rsid w:val="0085270A"/>
    <w:rsid w:val="008540F2"/>
    <w:rsid w:val="00854972"/>
    <w:rsid w:val="008552FE"/>
    <w:rsid w:val="00856601"/>
    <w:rsid w:val="00856C9F"/>
    <w:rsid w:val="00857901"/>
    <w:rsid w:val="0086075D"/>
    <w:rsid w:val="008609C3"/>
    <w:rsid w:val="00861CBD"/>
    <w:rsid w:val="00861EE1"/>
    <w:rsid w:val="00862359"/>
    <w:rsid w:val="00862620"/>
    <w:rsid w:val="0086292D"/>
    <w:rsid w:val="00862A95"/>
    <w:rsid w:val="00863ECE"/>
    <w:rsid w:val="00864E60"/>
    <w:rsid w:val="00864E71"/>
    <w:rsid w:val="008651BA"/>
    <w:rsid w:val="008651F3"/>
    <w:rsid w:val="008654E0"/>
    <w:rsid w:val="008658F7"/>
    <w:rsid w:val="0086661A"/>
    <w:rsid w:val="008722D4"/>
    <w:rsid w:val="00872CF5"/>
    <w:rsid w:val="008736FF"/>
    <w:rsid w:val="008742E5"/>
    <w:rsid w:val="008747B8"/>
    <w:rsid w:val="00874A62"/>
    <w:rsid w:val="00876C89"/>
    <w:rsid w:val="00876C9F"/>
    <w:rsid w:val="008776C2"/>
    <w:rsid w:val="008779C8"/>
    <w:rsid w:val="00877BE9"/>
    <w:rsid w:val="008801A5"/>
    <w:rsid w:val="00880859"/>
    <w:rsid w:val="00881053"/>
    <w:rsid w:val="00881277"/>
    <w:rsid w:val="008816C7"/>
    <w:rsid w:val="00881727"/>
    <w:rsid w:val="00882135"/>
    <w:rsid w:val="00882917"/>
    <w:rsid w:val="008829FD"/>
    <w:rsid w:val="00883CD7"/>
    <w:rsid w:val="00883D02"/>
    <w:rsid w:val="00885EA4"/>
    <w:rsid w:val="008864E4"/>
    <w:rsid w:val="00886916"/>
    <w:rsid w:val="008871D0"/>
    <w:rsid w:val="00891926"/>
    <w:rsid w:val="00892354"/>
    <w:rsid w:val="00892F06"/>
    <w:rsid w:val="0089355F"/>
    <w:rsid w:val="00893EC7"/>
    <w:rsid w:val="008942B6"/>
    <w:rsid w:val="00894B24"/>
    <w:rsid w:val="008964E4"/>
    <w:rsid w:val="00897136"/>
    <w:rsid w:val="00897523"/>
    <w:rsid w:val="008A02F0"/>
    <w:rsid w:val="008A0697"/>
    <w:rsid w:val="008A0F82"/>
    <w:rsid w:val="008A1477"/>
    <w:rsid w:val="008A1E8B"/>
    <w:rsid w:val="008A2BA7"/>
    <w:rsid w:val="008A3211"/>
    <w:rsid w:val="008A3691"/>
    <w:rsid w:val="008A3E01"/>
    <w:rsid w:val="008A49A1"/>
    <w:rsid w:val="008A4EB4"/>
    <w:rsid w:val="008A522C"/>
    <w:rsid w:val="008A64F4"/>
    <w:rsid w:val="008A7900"/>
    <w:rsid w:val="008B06E0"/>
    <w:rsid w:val="008B0958"/>
    <w:rsid w:val="008B165D"/>
    <w:rsid w:val="008B1E14"/>
    <w:rsid w:val="008B2203"/>
    <w:rsid w:val="008B238C"/>
    <w:rsid w:val="008B23A8"/>
    <w:rsid w:val="008B2611"/>
    <w:rsid w:val="008B36E5"/>
    <w:rsid w:val="008B4617"/>
    <w:rsid w:val="008B5430"/>
    <w:rsid w:val="008B5F25"/>
    <w:rsid w:val="008B6791"/>
    <w:rsid w:val="008B6E1C"/>
    <w:rsid w:val="008C03DD"/>
    <w:rsid w:val="008C04E0"/>
    <w:rsid w:val="008C0992"/>
    <w:rsid w:val="008C183E"/>
    <w:rsid w:val="008C1B68"/>
    <w:rsid w:val="008C21C8"/>
    <w:rsid w:val="008C2B42"/>
    <w:rsid w:val="008C2C6C"/>
    <w:rsid w:val="008C4FF9"/>
    <w:rsid w:val="008C53AD"/>
    <w:rsid w:val="008C5E5A"/>
    <w:rsid w:val="008C624D"/>
    <w:rsid w:val="008C6A60"/>
    <w:rsid w:val="008C6EBE"/>
    <w:rsid w:val="008C738F"/>
    <w:rsid w:val="008C7EDF"/>
    <w:rsid w:val="008D0CD7"/>
    <w:rsid w:val="008D0F20"/>
    <w:rsid w:val="008D1135"/>
    <w:rsid w:val="008D1420"/>
    <w:rsid w:val="008D15B7"/>
    <w:rsid w:val="008D1B04"/>
    <w:rsid w:val="008D37D0"/>
    <w:rsid w:val="008D3C4F"/>
    <w:rsid w:val="008D4219"/>
    <w:rsid w:val="008D4E02"/>
    <w:rsid w:val="008D6098"/>
    <w:rsid w:val="008D634D"/>
    <w:rsid w:val="008D782C"/>
    <w:rsid w:val="008D78E9"/>
    <w:rsid w:val="008E0DDD"/>
    <w:rsid w:val="008E21BE"/>
    <w:rsid w:val="008E2F69"/>
    <w:rsid w:val="008E3676"/>
    <w:rsid w:val="008E3AF6"/>
    <w:rsid w:val="008E3B60"/>
    <w:rsid w:val="008E51D5"/>
    <w:rsid w:val="008E52A8"/>
    <w:rsid w:val="008E5F84"/>
    <w:rsid w:val="008E600B"/>
    <w:rsid w:val="008E603B"/>
    <w:rsid w:val="008E6450"/>
    <w:rsid w:val="008E706F"/>
    <w:rsid w:val="008F09A9"/>
    <w:rsid w:val="008F2149"/>
    <w:rsid w:val="008F2156"/>
    <w:rsid w:val="008F2201"/>
    <w:rsid w:val="008F254A"/>
    <w:rsid w:val="008F3BAB"/>
    <w:rsid w:val="008F4439"/>
    <w:rsid w:val="008F4F63"/>
    <w:rsid w:val="008F5638"/>
    <w:rsid w:val="008F56E2"/>
    <w:rsid w:val="008F5CF9"/>
    <w:rsid w:val="008F6FA1"/>
    <w:rsid w:val="008F7344"/>
    <w:rsid w:val="008F7379"/>
    <w:rsid w:val="008F76E6"/>
    <w:rsid w:val="00902803"/>
    <w:rsid w:val="009029C9"/>
    <w:rsid w:val="00902BD2"/>
    <w:rsid w:val="0090330D"/>
    <w:rsid w:val="0090527E"/>
    <w:rsid w:val="009054FF"/>
    <w:rsid w:val="0090624E"/>
    <w:rsid w:val="00906582"/>
    <w:rsid w:val="00907312"/>
    <w:rsid w:val="00907596"/>
    <w:rsid w:val="00907BFD"/>
    <w:rsid w:val="00907E9E"/>
    <w:rsid w:val="00907F35"/>
    <w:rsid w:val="009125F2"/>
    <w:rsid w:val="00914407"/>
    <w:rsid w:val="00915579"/>
    <w:rsid w:val="009163C7"/>
    <w:rsid w:val="00916D82"/>
    <w:rsid w:val="00916F84"/>
    <w:rsid w:val="00917CC0"/>
    <w:rsid w:val="009201E2"/>
    <w:rsid w:val="009204A2"/>
    <w:rsid w:val="00920862"/>
    <w:rsid w:val="00920892"/>
    <w:rsid w:val="00920907"/>
    <w:rsid w:val="0092184C"/>
    <w:rsid w:val="00921964"/>
    <w:rsid w:val="009231DF"/>
    <w:rsid w:val="009237D5"/>
    <w:rsid w:val="00923C70"/>
    <w:rsid w:val="00923D8A"/>
    <w:rsid w:val="00924B10"/>
    <w:rsid w:val="00925AF6"/>
    <w:rsid w:val="00926139"/>
    <w:rsid w:val="009262AD"/>
    <w:rsid w:val="00927F40"/>
    <w:rsid w:val="00930AC0"/>
    <w:rsid w:val="00930B08"/>
    <w:rsid w:val="009316D9"/>
    <w:rsid w:val="00932181"/>
    <w:rsid w:val="00932B6E"/>
    <w:rsid w:val="00933A0B"/>
    <w:rsid w:val="00933D4E"/>
    <w:rsid w:val="00933FE3"/>
    <w:rsid w:val="00935978"/>
    <w:rsid w:val="00936DE8"/>
    <w:rsid w:val="00937ABF"/>
    <w:rsid w:val="00940395"/>
    <w:rsid w:val="0094069C"/>
    <w:rsid w:val="0094215B"/>
    <w:rsid w:val="009423D0"/>
    <w:rsid w:val="00942849"/>
    <w:rsid w:val="00942B19"/>
    <w:rsid w:val="00942C61"/>
    <w:rsid w:val="0094332C"/>
    <w:rsid w:val="00943485"/>
    <w:rsid w:val="0094394C"/>
    <w:rsid w:val="0094423E"/>
    <w:rsid w:val="0094480E"/>
    <w:rsid w:val="00945177"/>
    <w:rsid w:val="00946D9A"/>
    <w:rsid w:val="00947049"/>
    <w:rsid w:val="009471DD"/>
    <w:rsid w:val="00950089"/>
    <w:rsid w:val="0095010D"/>
    <w:rsid w:val="0095087A"/>
    <w:rsid w:val="009509F4"/>
    <w:rsid w:val="009534E7"/>
    <w:rsid w:val="00954BAF"/>
    <w:rsid w:val="00955590"/>
    <w:rsid w:val="0095627C"/>
    <w:rsid w:val="00956B6C"/>
    <w:rsid w:val="00961B07"/>
    <w:rsid w:val="00962293"/>
    <w:rsid w:val="0096249A"/>
    <w:rsid w:val="009625AA"/>
    <w:rsid w:val="009633BE"/>
    <w:rsid w:val="00963427"/>
    <w:rsid w:val="0096476A"/>
    <w:rsid w:val="009648AE"/>
    <w:rsid w:val="00964F8D"/>
    <w:rsid w:val="009650EB"/>
    <w:rsid w:val="00965580"/>
    <w:rsid w:val="009658A7"/>
    <w:rsid w:val="009660FC"/>
    <w:rsid w:val="009666D4"/>
    <w:rsid w:val="00966E61"/>
    <w:rsid w:val="00967619"/>
    <w:rsid w:val="0096796C"/>
    <w:rsid w:val="009679F1"/>
    <w:rsid w:val="00967AF7"/>
    <w:rsid w:val="009703D5"/>
    <w:rsid w:val="00970521"/>
    <w:rsid w:val="00971193"/>
    <w:rsid w:val="00972723"/>
    <w:rsid w:val="00972788"/>
    <w:rsid w:val="00972815"/>
    <w:rsid w:val="00972D0F"/>
    <w:rsid w:val="00972DA3"/>
    <w:rsid w:val="00973055"/>
    <w:rsid w:val="00973227"/>
    <w:rsid w:val="00974422"/>
    <w:rsid w:val="00975073"/>
    <w:rsid w:val="009759DE"/>
    <w:rsid w:val="00975D15"/>
    <w:rsid w:val="00976380"/>
    <w:rsid w:val="00976E9D"/>
    <w:rsid w:val="0097719D"/>
    <w:rsid w:val="009801FB"/>
    <w:rsid w:val="0098096B"/>
    <w:rsid w:val="00980BD5"/>
    <w:rsid w:val="0098156C"/>
    <w:rsid w:val="00981CCC"/>
    <w:rsid w:val="00985063"/>
    <w:rsid w:val="00987007"/>
    <w:rsid w:val="00987722"/>
    <w:rsid w:val="009900EF"/>
    <w:rsid w:val="009901F0"/>
    <w:rsid w:val="0099041D"/>
    <w:rsid w:val="00991122"/>
    <w:rsid w:val="00992EE6"/>
    <w:rsid w:val="00993EE5"/>
    <w:rsid w:val="00994591"/>
    <w:rsid w:val="009950F4"/>
    <w:rsid w:val="009952EF"/>
    <w:rsid w:val="00995DBC"/>
    <w:rsid w:val="009964ED"/>
    <w:rsid w:val="00996C69"/>
    <w:rsid w:val="00996E0D"/>
    <w:rsid w:val="009975F9"/>
    <w:rsid w:val="00997686"/>
    <w:rsid w:val="00997B7E"/>
    <w:rsid w:val="00997BB9"/>
    <w:rsid w:val="009A09BB"/>
    <w:rsid w:val="009A1247"/>
    <w:rsid w:val="009A1363"/>
    <w:rsid w:val="009A26E0"/>
    <w:rsid w:val="009A3956"/>
    <w:rsid w:val="009A3E86"/>
    <w:rsid w:val="009A42E2"/>
    <w:rsid w:val="009A5049"/>
    <w:rsid w:val="009A6209"/>
    <w:rsid w:val="009A7501"/>
    <w:rsid w:val="009B0DD4"/>
    <w:rsid w:val="009B1B93"/>
    <w:rsid w:val="009B3740"/>
    <w:rsid w:val="009B3B70"/>
    <w:rsid w:val="009B3C2D"/>
    <w:rsid w:val="009B41A4"/>
    <w:rsid w:val="009B4AEB"/>
    <w:rsid w:val="009B4E57"/>
    <w:rsid w:val="009B4F5C"/>
    <w:rsid w:val="009B5B78"/>
    <w:rsid w:val="009B5C21"/>
    <w:rsid w:val="009B6BA2"/>
    <w:rsid w:val="009B73EE"/>
    <w:rsid w:val="009C267F"/>
    <w:rsid w:val="009C2D12"/>
    <w:rsid w:val="009C2F18"/>
    <w:rsid w:val="009C3CF5"/>
    <w:rsid w:val="009C47A2"/>
    <w:rsid w:val="009C4903"/>
    <w:rsid w:val="009C4931"/>
    <w:rsid w:val="009C4B1F"/>
    <w:rsid w:val="009C5F95"/>
    <w:rsid w:val="009C66F5"/>
    <w:rsid w:val="009C73F0"/>
    <w:rsid w:val="009C7F0B"/>
    <w:rsid w:val="009D0E27"/>
    <w:rsid w:val="009D16A8"/>
    <w:rsid w:val="009D16B4"/>
    <w:rsid w:val="009D1B47"/>
    <w:rsid w:val="009D23DB"/>
    <w:rsid w:val="009D253B"/>
    <w:rsid w:val="009D2CBA"/>
    <w:rsid w:val="009D3162"/>
    <w:rsid w:val="009D38B3"/>
    <w:rsid w:val="009D3E7A"/>
    <w:rsid w:val="009D42EC"/>
    <w:rsid w:val="009D62A3"/>
    <w:rsid w:val="009D631E"/>
    <w:rsid w:val="009D68CD"/>
    <w:rsid w:val="009D7F95"/>
    <w:rsid w:val="009E0AE5"/>
    <w:rsid w:val="009E1481"/>
    <w:rsid w:val="009E1693"/>
    <w:rsid w:val="009E1AE2"/>
    <w:rsid w:val="009E1B57"/>
    <w:rsid w:val="009E2D61"/>
    <w:rsid w:val="009E3714"/>
    <w:rsid w:val="009E4171"/>
    <w:rsid w:val="009E469C"/>
    <w:rsid w:val="009E47DF"/>
    <w:rsid w:val="009E4FDD"/>
    <w:rsid w:val="009E5EC1"/>
    <w:rsid w:val="009E5FC7"/>
    <w:rsid w:val="009E627C"/>
    <w:rsid w:val="009E62F7"/>
    <w:rsid w:val="009F0255"/>
    <w:rsid w:val="009F0352"/>
    <w:rsid w:val="009F196C"/>
    <w:rsid w:val="009F37CA"/>
    <w:rsid w:val="009F3C02"/>
    <w:rsid w:val="009F4104"/>
    <w:rsid w:val="009F4373"/>
    <w:rsid w:val="009F7196"/>
    <w:rsid w:val="009F779D"/>
    <w:rsid w:val="00A005DB"/>
    <w:rsid w:val="00A013D4"/>
    <w:rsid w:val="00A030D8"/>
    <w:rsid w:val="00A04136"/>
    <w:rsid w:val="00A05CD6"/>
    <w:rsid w:val="00A05F3F"/>
    <w:rsid w:val="00A064E7"/>
    <w:rsid w:val="00A06525"/>
    <w:rsid w:val="00A06B41"/>
    <w:rsid w:val="00A0715E"/>
    <w:rsid w:val="00A076D9"/>
    <w:rsid w:val="00A079EF"/>
    <w:rsid w:val="00A07D0E"/>
    <w:rsid w:val="00A10958"/>
    <w:rsid w:val="00A1173A"/>
    <w:rsid w:val="00A11978"/>
    <w:rsid w:val="00A11A2D"/>
    <w:rsid w:val="00A11F26"/>
    <w:rsid w:val="00A14AEC"/>
    <w:rsid w:val="00A14DA5"/>
    <w:rsid w:val="00A14E4B"/>
    <w:rsid w:val="00A1507A"/>
    <w:rsid w:val="00A150BD"/>
    <w:rsid w:val="00A1545F"/>
    <w:rsid w:val="00A15A3A"/>
    <w:rsid w:val="00A15F09"/>
    <w:rsid w:val="00A15F43"/>
    <w:rsid w:val="00A17FCC"/>
    <w:rsid w:val="00A20DC3"/>
    <w:rsid w:val="00A20DEF"/>
    <w:rsid w:val="00A2177B"/>
    <w:rsid w:val="00A21AEA"/>
    <w:rsid w:val="00A226E8"/>
    <w:rsid w:val="00A231F2"/>
    <w:rsid w:val="00A231F9"/>
    <w:rsid w:val="00A23333"/>
    <w:rsid w:val="00A23E86"/>
    <w:rsid w:val="00A240C3"/>
    <w:rsid w:val="00A24B72"/>
    <w:rsid w:val="00A24F99"/>
    <w:rsid w:val="00A25BDE"/>
    <w:rsid w:val="00A2647A"/>
    <w:rsid w:val="00A2683D"/>
    <w:rsid w:val="00A26C7F"/>
    <w:rsid w:val="00A26E09"/>
    <w:rsid w:val="00A26F88"/>
    <w:rsid w:val="00A2783F"/>
    <w:rsid w:val="00A27C05"/>
    <w:rsid w:val="00A27E50"/>
    <w:rsid w:val="00A3049F"/>
    <w:rsid w:val="00A31BCC"/>
    <w:rsid w:val="00A32A15"/>
    <w:rsid w:val="00A3339C"/>
    <w:rsid w:val="00A33D00"/>
    <w:rsid w:val="00A33FB2"/>
    <w:rsid w:val="00A343EA"/>
    <w:rsid w:val="00A34651"/>
    <w:rsid w:val="00A3502C"/>
    <w:rsid w:val="00A36080"/>
    <w:rsid w:val="00A363CF"/>
    <w:rsid w:val="00A37101"/>
    <w:rsid w:val="00A371AC"/>
    <w:rsid w:val="00A37533"/>
    <w:rsid w:val="00A375CC"/>
    <w:rsid w:val="00A37DA0"/>
    <w:rsid w:val="00A4026B"/>
    <w:rsid w:val="00A40B5B"/>
    <w:rsid w:val="00A415B0"/>
    <w:rsid w:val="00A41727"/>
    <w:rsid w:val="00A4178F"/>
    <w:rsid w:val="00A41A46"/>
    <w:rsid w:val="00A41E83"/>
    <w:rsid w:val="00A4250F"/>
    <w:rsid w:val="00A429C6"/>
    <w:rsid w:val="00A43111"/>
    <w:rsid w:val="00A43781"/>
    <w:rsid w:val="00A43D71"/>
    <w:rsid w:val="00A449A3"/>
    <w:rsid w:val="00A45B5D"/>
    <w:rsid w:val="00A46310"/>
    <w:rsid w:val="00A4669D"/>
    <w:rsid w:val="00A46857"/>
    <w:rsid w:val="00A51299"/>
    <w:rsid w:val="00A5191C"/>
    <w:rsid w:val="00A526DD"/>
    <w:rsid w:val="00A529B7"/>
    <w:rsid w:val="00A53028"/>
    <w:rsid w:val="00A53894"/>
    <w:rsid w:val="00A549F2"/>
    <w:rsid w:val="00A54F5F"/>
    <w:rsid w:val="00A551F7"/>
    <w:rsid w:val="00A5522C"/>
    <w:rsid w:val="00A55BC2"/>
    <w:rsid w:val="00A55BF2"/>
    <w:rsid w:val="00A55DD1"/>
    <w:rsid w:val="00A560F8"/>
    <w:rsid w:val="00A562FD"/>
    <w:rsid w:val="00A56D11"/>
    <w:rsid w:val="00A56DD5"/>
    <w:rsid w:val="00A56F95"/>
    <w:rsid w:val="00A6069F"/>
    <w:rsid w:val="00A6159A"/>
    <w:rsid w:val="00A62209"/>
    <w:rsid w:val="00A6415A"/>
    <w:rsid w:val="00A642A2"/>
    <w:rsid w:val="00A64353"/>
    <w:rsid w:val="00A644B9"/>
    <w:rsid w:val="00A647E2"/>
    <w:rsid w:val="00A64A9A"/>
    <w:rsid w:val="00A64B63"/>
    <w:rsid w:val="00A64F1C"/>
    <w:rsid w:val="00A6616D"/>
    <w:rsid w:val="00A67BD3"/>
    <w:rsid w:val="00A67CA7"/>
    <w:rsid w:val="00A70C18"/>
    <w:rsid w:val="00A719CB"/>
    <w:rsid w:val="00A72E16"/>
    <w:rsid w:val="00A7369A"/>
    <w:rsid w:val="00A73F6A"/>
    <w:rsid w:val="00A743FB"/>
    <w:rsid w:val="00A74C75"/>
    <w:rsid w:val="00A75F59"/>
    <w:rsid w:val="00A76A16"/>
    <w:rsid w:val="00A778C1"/>
    <w:rsid w:val="00A80467"/>
    <w:rsid w:val="00A8128D"/>
    <w:rsid w:val="00A8199C"/>
    <w:rsid w:val="00A81B97"/>
    <w:rsid w:val="00A82265"/>
    <w:rsid w:val="00A82D02"/>
    <w:rsid w:val="00A84A85"/>
    <w:rsid w:val="00A85AA6"/>
    <w:rsid w:val="00A85E71"/>
    <w:rsid w:val="00A86368"/>
    <w:rsid w:val="00A87535"/>
    <w:rsid w:val="00A9116E"/>
    <w:rsid w:val="00A913BE"/>
    <w:rsid w:val="00A918FB"/>
    <w:rsid w:val="00A92848"/>
    <w:rsid w:val="00A93BE4"/>
    <w:rsid w:val="00A949FC"/>
    <w:rsid w:val="00A94CD1"/>
    <w:rsid w:val="00A94D35"/>
    <w:rsid w:val="00A951CC"/>
    <w:rsid w:val="00A959F8"/>
    <w:rsid w:val="00A960AC"/>
    <w:rsid w:val="00A967EF"/>
    <w:rsid w:val="00A9726E"/>
    <w:rsid w:val="00A97B37"/>
    <w:rsid w:val="00AA0025"/>
    <w:rsid w:val="00AA0756"/>
    <w:rsid w:val="00AA10B3"/>
    <w:rsid w:val="00AA1268"/>
    <w:rsid w:val="00AA1343"/>
    <w:rsid w:val="00AA15A8"/>
    <w:rsid w:val="00AA46F9"/>
    <w:rsid w:val="00AA55E4"/>
    <w:rsid w:val="00AA560F"/>
    <w:rsid w:val="00AA6A93"/>
    <w:rsid w:val="00AA701A"/>
    <w:rsid w:val="00AB064B"/>
    <w:rsid w:val="00AB09AB"/>
    <w:rsid w:val="00AB0CBC"/>
    <w:rsid w:val="00AB129E"/>
    <w:rsid w:val="00AB2FBE"/>
    <w:rsid w:val="00AB3DE0"/>
    <w:rsid w:val="00AB4827"/>
    <w:rsid w:val="00AB48A7"/>
    <w:rsid w:val="00AB7044"/>
    <w:rsid w:val="00AC0A26"/>
    <w:rsid w:val="00AC21D2"/>
    <w:rsid w:val="00AC2600"/>
    <w:rsid w:val="00AC3C35"/>
    <w:rsid w:val="00AC5852"/>
    <w:rsid w:val="00AC67D6"/>
    <w:rsid w:val="00AC7B6A"/>
    <w:rsid w:val="00AC7B7A"/>
    <w:rsid w:val="00AC7CE5"/>
    <w:rsid w:val="00AD0AEB"/>
    <w:rsid w:val="00AD1117"/>
    <w:rsid w:val="00AD129B"/>
    <w:rsid w:val="00AD23ED"/>
    <w:rsid w:val="00AD2AB1"/>
    <w:rsid w:val="00AD2DBE"/>
    <w:rsid w:val="00AD40B2"/>
    <w:rsid w:val="00AD506F"/>
    <w:rsid w:val="00AD56DC"/>
    <w:rsid w:val="00AD5C11"/>
    <w:rsid w:val="00AD71BA"/>
    <w:rsid w:val="00AD7D67"/>
    <w:rsid w:val="00AE0144"/>
    <w:rsid w:val="00AE0737"/>
    <w:rsid w:val="00AE09D3"/>
    <w:rsid w:val="00AE12D3"/>
    <w:rsid w:val="00AE1C72"/>
    <w:rsid w:val="00AE29D6"/>
    <w:rsid w:val="00AE3794"/>
    <w:rsid w:val="00AE4B13"/>
    <w:rsid w:val="00AE5D73"/>
    <w:rsid w:val="00AE674B"/>
    <w:rsid w:val="00AE7DA8"/>
    <w:rsid w:val="00AF0A64"/>
    <w:rsid w:val="00AF1DC8"/>
    <w:rsid w:val="00AF23F9"/>
    <w:rsid w:val="00AF264D"/>
    <w:rsid w:val="00AF35A9"/>
    <w:rsid w:val="00AF36D3"/>
    <w:rsid w:val="00AF37EE"/>
    <w:rsid w:val="00AF5526"/>
    <w:rsid w:val="00AF55D5"/>
    <w:rsid w:val="00AF6110"/>
    <w:rsid w:val="00AF6A01"/>
    <w:rsid w:val="00AF6D16"/>
    <w:rsid w:val="00B00032"/>
    <w:rsid w:val="00B00F31"/>
    <w:rsid w:val="00B01F09"/>
    <w:rsid w:val="00B02039"/>
    <w:rsid w:val="00B02386"/>
    <w:rsid w:val="00B029CA"/>
    <w:rsid w:val="00B02BCF"/>
    <w:rsid w:val="00B03286"/>
    <w:rsid w:val="00B03C17"/>
    <w:rsid w:val="00B04166"/>
    <w:rsid w:val="00B041DD"/>
    <w:rsid w:val="00B0447C"/>
    <w:rsid w:val="00B061C6"/>
    <w:rsid w:val="00B067C8"/>
    <w:rsid w:val="00B0682E"/>
    <w:rsid w:val="00B07148"/>
    <w:rsid w:val="00B07210"/>
    <w:rsid w:val="00B11BE4"/>
    <w:rsid w:val="00B126F0"/>
    <w:rsid w:val="00B134B6"/>
    <w:rsid w:val="00B153C0"/>
    <w:rsid w:val="00B15640"/>
    <w:rsid w:val="00B1578D"/>
    <w:rsid w:val="00B1711D"/>
    <w:rsid w:val="00B17BBD"/>
    <w:rsid w:val="00B20337"/>
    <w:rsid w:val="00B2159D"/>
    <w:rsid w:val="00B21C39"/>
    <w:rsid w:val="00B22125"/>
    <w:rsid w:val="00B22660"/>
    <w:rsid w:val="00B259F7"/>
    <w:rsid w:val="00B25FEF"/>
    <w:rsid w:val="00B262C3"/>
    <w:rsid w:val="00B301A4"/>
    <w:rsid w:val="00B315BB"/>
    <w:rsid w:val="00B33116"/>
    <w:rsid w:val="00B34321"/>
    <w:rsid w:val="00B3481B"/>
    <w:rsid w:val="00B36CA9"/>
    <w:rsid w:val="00B407B1"/>
    <w:rsid w:val="00B41CB8"/>
    <w:rsid w:val="00B42988"/>
    <w:rsid w:val="00B431D5"/>
    <w:rsid w:val="00B45675"/>
    <w:rsid w:val="00B471BA"/>
    <w:rsid w:val="00B476D4"/>
    <w:rsid w:val="00B50AB6"/>
    <w:rsid w:val="00B50DD7"/>
    <w:rsid w:val="00B51F78"/>
    <w:rsid w:val="00B53265"/>
    <w:rsid w:val="00B532C9"/>
    <w:rsid w:val="00B54185"/>
    <w:rsid w:val="00B54989"/>
    <w:rsid w:val="00B562EB"/>
    <w:rsid w:val="00B567DC"/>
    <w:rsid w:val="00B5745B"/>
    <w:rsid w:val="00B60C22"/>
    <w:rsid w:val="00B60E36"/>
    <w:rsid w:val="00B60F83"/>
    <w:rsid w:val="00B60FE6"/>
    <w:rsid w:val="00B61F90"/>
    <w:rsid w:val="00B6200C"/>
    <w:rsid w:val="00B6282B"/>
    <w:rsid w:val="00B62B24"/>
    <w:rsid w:val="00B62C6D"/>
    <w:rsid w:val="00B63AA2"/>
    <w:rsid w:val="00B6448C"/>
    <w:rsid w:val="00B64D37"/>
    <w:rsid w:val="00B66144"/>
    <w:rsid w:val="00B674BD"/>
    <w:rsid w:val="00B678CD"/>
    <w:rsid w:val="00B708B5"/>
    <w:rsid w:val="00B70CBF"/>
    <w:rsid w:val="00B70F5B"/>
    <w:rsid w:val="00B71C5D"/>
    <w:rsid w:val="00B71CE4"/>
    <w:rsid w:val="00B71F21"/>
    <w:rsid w:val="00B7316E"/>
    <w:rsid w:val="00B738E4"/>
    <w:rsid w:val="00B76923"/>
    <w:rsid w:val="00B77962"/>
    <w:rsid w:val="00B77D82"/>
    <w:rsid w:val="00B802C0"/>
    <w:rsid w:val="00B80558"/>
    <w:rsid w:val="00B8128A"/>
    <w:rsid w:val="00B82954"/>
    <w:rsid w:val="00B82F4F"/>
    <w:rsid w:val="00B832D8"/>
    <w:rsid w:val="00B83425"/>
    <w:rsid w:val="00B83541"/>
    <w:rsid w:val="00B84196"/>
    <w:rsid w:val="00B841AC"/>
    <w:rsid w:val="00B84464"/>
    <w:rsid w:val="00B85599"/>
    <w:rsid w:val="00B87BED"/>
    <w:rsid w:val="00B87FCE"/>
    <w:rsid w:val="00B906AE"/>
    <w:rsid w:val="00B907CE"/>
    <w:rsid w:val="00B90EBA"/>
    <w:rsid w:val="00B91253"/>
    <w:rsid w:val="00B92ADB"/>
    <w:rsid w:val="00B92D70"/>
    <w:rsid w:val="00B932DF"/>
    <w:rsid w:val="00B94061"/>
    <w:rsid w:val="00B9538B"/>
    <w:rsid w:val="00B9634D"/>
    <w:rsid w:val="00BA224D"/>
    <w:rsid w:val="00BA29A2"/>
    <w:rsid w:val="00BA33F4"/>
    <w:rsid w:val="00BA3B5B"/>
    <w:rsid w:val="00BA4147"/>
    <w:rsid w:val="00BA4BBC"/>
    <w:rsid w:val="00BA5719"/>
    <w:rsid w:val="00BA5F7B"/>
    <w:rsid w:val="00BA6093"/>
    <w:rsid w:val="00BA678D"/>
    <w:rsid w:val="00BA6BEC"/>
    <w:rsid w:val="00BA71F6"/>
    <w:rsid w:val="00BA73C3"/>
    <w:rsid w:val="00BA7B90"/>
    <w:rsid w:val="00BA7F7F"/>
    <w:rsid w:val="00BB0613"/>
    <w:rsid w:val="00BB0735"/>
    <w:rsid w:val="00BB0DA1"/>
    <w:rsid w:val="00BB169F"/>
    <w:rsid w:val="00BB21D3"/>
    <w:rsid w:val="00BB2FDC"/>
    <w:rsid w:val="00BB3827"/>
    <w:rsid w:val="00BB4770"/>
    <w:rsid w:val="00BB509C"/>
    <w:rsid w:val="00BB54E8"/>
    <w:rsid w:val="00BB561A"/>
    <w:rsid w:val="00BB5656"/>
    <w:rsid w:val="00BB6429"/>
    <w:rsid w:val="00BB7445"/>
    <w:rsid w:val="00BB7881"/>
    <w:rsid w:val="00BB7A5C"/>
    <w:rsid w:val="00BB7C78"/>
    <w:rsid w:val="00BB7E30"/>
    <w:rsid w:val="00BC1ADA"/>
    <w:rsid w:val="00BC1F78"/>
    <w:rsid w:val="00BC219D"/>
    <w:rsid w:val="00BC22D9"/>
    <w:rsid w:val="00BC31B7"/>
    <w:rsid w:val="00BC3671"/>
    <w:rsid w:val="00BC37F4"/>
    <w:rsid w:val="00BC3850"/>
    <w:rsid w:val="00BC3F2D"/>
    <w:rsid w:val="00BC597F"/>
    <w:rsid w:val="00BC6260"/>
    <w:rsid w:val="00BC6732"/>
    <w:rsid w:val="00BC6E60"/>
    <w:rsid w:val="00BC7858"/>
    <w:rsid w:val="00BC7B5B"/>
    <w:rsid w:val="00BD053B"/>
    <w:rsid w:val="00BD145A"/>
    <w:rsid w:val="00BD2FB1"/>
    <w:rsid w:val="00BD369E"/>
    <w:rsid w:val="00BD4395"/>
    <w:rsid w:val="00BD69C6"/>
    <w:rsid w:val="00BD6EC8"/>
    <w:rsid w:val="00BD7000"/>
    <w:rsid w:val="00BD70E6"/>
    <w:rsid w:val="00BD72F6"/>
    <w:rsid w:val="00BE1866"/>
    <w:rsid w:val="00BE1E64"/>
    <w:rsid w:val="00BE3234"/>
    <w:rsid w:val="00BE3322"/>
    <w:rsid w:val="00BE339E"/>
    <w:rsid w:val="00BE3A6A"/>
    <w:rsid w:val="00BE3C68"/>
    <w:rsid w:val="00BE5E4A"/>
    <w:rsid w:val="00BF1FCD"/>
    <w:rsid w:val="00BF275F"/>
    <w:rsid w:val="00BF312C"/>
    <w:rsid w:val="00BF335E"/>
    <w:rsid w:val="00BF3502"/>
    <w:rsid w:val="00BF4296"/>
    <w:rsid w:val="00BF4824"/>
    <w:rsid w:val="00BF5300"/>
    <w:rsid w:val="00BF5994"/>
    <w:rsid w:val="00BF5EE2"/>
    <w:rsid w:val="00BF6290"/>
    <w:rsid w:val="00BF71D0"/>
    <w:rsid w:val="00BF7326"/>
    <w:rsid w:val="00BF76BA"/>
    <w:rsid w:val="00BF7D24"/>
    <w:rsid w:val="00C022CE"/>
    <w:rsid w:val="00C02797"/>
    <w:rsid w:val="00C02D65"/>
    <w:rsid w:val="00C02F4C"/>
    <w:rsid w:val="00C0325B"/>
    <w:rsid w:val="00C03512"/>
    <w:rsid w:val="00C041B9"/>
    <w:rsid w:val="00C04647"/>
    <w:rsid w:val="00C0468F"/>
    <w:rsid w:val="00C04AD1"/>
    <w:rsid w:val="00C071E8"/>
    <w:rsid w:val="00C076EA"/>
    <w:rsid w:val="00C07EC1"/>
    <w:rsid w:val="00C07F26"/>
    <w:rsid w:val="00C11511"/>
    <w:rsid w:val="00C11658"/>
    <w:rsid w:val="00C125F4"/>
    <w:rsid w:val="00C13E57"/>
    <w:rsid w:val="00C14B83"/>
    <w:rsid w:val="00C14F64"/>
    <w:rsid w:val="00C1524D"/>
    <w:rsid w:val="00C15D28"/>
    <w:rsid w:val="00C170A1"/>
    <w:rsid w:val="00C1770F"/>
    <w:rsid w:val="00C2137A"/>
    <w:rsid w:val="00C21E16"/>
    <w:rsid w:val="00C236C1"/>
    <w:rsid w:val="00C23703"/>
    <w:rsid w:val="00C2467A"/>
    <w:rsid w:val="00C250AE"/>
    <w:rsid w:val="00C251F1"/>
    <w:rsid w:val="00C25312"/>
    <w:rsid w:val="00C26021"/>
    <w:rsid w:val="00C2724D"/>
    <w:rsid w:val="00C27A3B"/>
    <w:rsid w:val="00C30A86"/>
    <w:rsid w:val="00C30C6E"/>
    <w:rsid w:val="00C31EDD"/>
    <w:rsid w:val="00C320F4"/>
    <w:rsid w:val="00C369AB"/>
    <w:rsid w:val="00C37A85"/>
    <w:rsid w:val="00C404CA"/>
    <w:rsid w:val="00C40BC5"/>
    <w:rsid w:val="00C4166E"/>
    <w:rsid w:val="00C42057"/>
    <w:rsid w:val="00C42FD5"/>
    <w:rsid w:val="00C4365E"/>
    <w:rsid w:val="00C43AED"/>
    <w:rsid w:val="00C43C43"/>
    <w:rsid w:val="00C44595"/>
    <w:rsid w:val="00C44984"/>
    <w:rsid w:val="00C44F36"/>
    <w:rsid w:val="00C46904"/>
    <w:rsid w:val="00C50311"/>
    <w:rsid w:val="00C519CF"/>
    <w:rsid w:val="00C52649"/>
    <w:rsid w:val="00C52999"/>
    <w:rsid w:val="00C52BA5"/>
    <w:rsid w:val="00C53F16"/>
    <w:rsid w:val="00C550FB"/>
    <w:rsid w:val="00C56E66"/>
    <w:rsid w:val="00C6047D"/>
    <w:rsid w:val="00C611A4"/>
    <w:rsid w:val="00C61758"/>
    <w:rsid w:val="00C6227D"/>
    <w:rsid w:val="00C628FD"/>
    <w:rsid w:val="00C62D56"/>
    <w:rsid w:val="00C63343"/>
    <w:rsid w:val="00C63726"/>
    <w:rsid w:val="00C63EB6"/>
    <w:rsid w:val="00C64CED"/>
    <w:rsid w:val="00C6522B"/>
    <w:rsid w:val="00C662FD"/>
    <w:rsid w:val="00C66B62"/>
    <w:rsid w:val="00C67D91"/>
    <w:rsid w:val="00C67F9F"/>
    <w:rsid w:val="00C7058D"/>
    <w:rsid w:val="00C71166"/>
    <w:rsid w:val="00C716ED"/>
    <w:rsid w:val="00C71FD5"/>
    <w:rsid w:val="00C73FFB"/>
    <w:rsid w:val="00C74DB7"/>
    <w:rsid w:val="00C74E43"/>
    <w:rsid w:val="00C75C0D"/>
    <w:rsid w:val="00C762D2"/>
    <w:rsid w:val="00C771D1"/>
    <w:rsid w:val="00C77D73"/>
    <w:rsid w:val="00C80CA7"/>
    <w:rsid w:val="00C811A5"/>
    <w:rsid w:val="00C813DC"/>
    <w:rsid w:val="00C82186"/>
    <w:rsid w:val="00C825D0"/>
    <w:rsid w:val="00C82C28"/>
    <w:rsid w:val="00C830F4"/>
    <w:rsid w:val="00C83593"/>
    <w:rsid w:val="00C844BA"/>
    <w:rsid w:val="00C85248"/>
    <w:rsid w:val="00C85BDE"/>
    <w:rsid w:val="00C86359"/>
    <w:rsid w:val="00C86408"/>
    <w:rsid w:val="00C86472"/>
    <w:rsid w:val="00C866BA"/>
    <w:rsid w:val="00C879DF"/>
    <w:rsid w:val="00C90668"/>
    <w:rsid w:val="00C91100"/>
    <w:rsid w:val="00C913DE"/>
    <w:rsid w:val="00C91CF9"/>
    <w:rsid w:val="00C92146"/>
    <w:rsid w:val="00C9226F"/>
    <w:rsid w:val="00C92D5C"/>
    <w:rsid w:val="00C942DB"/>
    <w:rsid w:val="00C94671"/>
    <w:rsid w:val="00C94846"/>
    <w:rsid w:val="00C94F3E"/>
    <w:rsid w:val="00C9554F"/>
    <w:rsid w:val="00CA022F"/>
    <w:rsid w:val="00CA2BDF"/>
    <w:rsid w:val="00CA39AA"/>
    <w:rsid w:val="00CA4322"/>
    <w:rsid w:val="00CA52B1"/>
    <w:rsid w:val="00CA5648"/>
    <w:rsid w:val="00CA5895"/>
    <w:rsid w:val="00CA6025"/>
    <w:rsid w:val="00CA660F"/>
    <w:rsid w:val="00CB0181"/>
    <w:rsid w:val="00CB05D2"/>
    <w:rsid w:val="00CB0EFF"/>
    <w:rsid w:val="00CB10BF"/>
    <w:rsid w:val="00CB11D3"/>
    <w:rsid w:val="00CB1640"/>
    <w:rsid w:val="00CB1A76"/>
    <w:rsid w:val="00CB2644"/>
    <w:rsid w:val="00CB293D"/>
    <w:rsid w:val="00CB29CF"/>
    <w:rsid w:val="00CB2CAC"/>
    <w:rsid w:val="00CB366D"/>
    <w:rsid w:val="00CB3AC6"/>
    <w:rsid w:val="00CB4051"/>
    <w:rsid w:val="00CB5CB9"/>
    <w:rsid w:val="00CB61B6"/>
    <w:rsid w:val="00CB6741"/>
    <w:rsid w:val="00CB67B4"/>
    <w:rsid w:val="00CC0331"/>
    <w:rsid w:val="00CC0715"/>
    <w:rsid w:val="00CC0E00"/>
    <w:rsid w:val="00CC1136"/>
    <w:rsid w:val="00CC119C"/>
    <w:rsid w:val="00CC1852"/>
    <w:rsid w:val="00CC1967"/>
    <w:rsid w:val="00CC1A37"/>
    <w:rsid w:val="00CC1ED2"/>
    <w:rsid w:val="00CC3B3D"/>
    <w:rsid w:val="00CC3EE9"/>
    <w:rsid w:val="00CC3FEC"/>
    <w:rsid w:val="00CC4A7D"/>
    <w:rsid w:val="00CC4AB1"/>
    <w:rsid w:val="00CC4F5E"/>
    <w:rsid w:val="00CC538D"/>
    <w:rsid w:val="00CC57E8"/>
    <w:rsid w:val="00CC591C"/>
    <w:rsid w:val="00CC5B19"/>
    <w:rsid w:val="00CC5CAC"/>
    <w:rsid w:val="00CC655F"/>
    <w:rsid w:val="00CD07F1"/>
    <w:rsid w:val="00CD0D9F"/>
    <w:rsid w:val="00CD203A"/>
    <w:rsid w:val="00CD2165"/>
    <w:rsid w:val="00CD2600"/>
    <w:rsid w:val="00CD288D"/>
    <w:rsid w:val="00CD437C"/>
    <w:rsid w:val="00CD4DE0"/>
    <w:rsid w:val="00CD4EFF"/>
    <w:rsid w:val="00CD53BC"/>
    <w:rsid w:val="00CD57F5"/>
    <w:rsid w:val="00CD5AA5"/>
    <w:rsid w:val="00CD6325"/>
    <w:rsid w:val="00CD768C"/>
    <w:rsid w:val="00CE14AA"/>
    <w:rsid w:val="00CE20D7"/>
    <w:rsid w:val="00CE280C"/>
    <w:rsid w:val="00CE2DFA"/>
    <w:rsid w:val="00CE2E87"/>
    <w:rsid w:val="00CE3468"/>
    <w:rsid w:val="00CE3F90"/>
    <w:rsid w:val="00CE4201"/>
    <w:rsid w:val="00CE47FE"/>
    <w:rsid w:val="00CE4F22"/>
    <w:rsid w:val="00CE66F9"/>
    <w:rsid w:val="00CE696E"/>
    <w:rsid w:val="00CE6ED7"/>
    <w:rsid w:val="00CE7104"/>
    <w:rsid w:val="00CE79E8"/>
    <w:rsid w:val="00CF0502"/>
    <w:rsid w:val="00CF0A66"/>
    <w:rsid w:val="00CF19D2"/>
    <w:rsid w:val="00CF1DFC"/>
    <w:rsid w:val="00CF22EC"/>
    <w:rsid w:val="00CF296D"/>
    <w:rsid w:val="00CF2C9B"/>
    <w:rsid w:val="00CF3CC0"/>
    <w:rsid w:val="00CF5272"/>
    <w:rsid w:val="00CF57D6"/>
    <w:rsid w:val="00CF5E53"/>
    <w:rsid w:val="00CF5E99"/>
    <w:rsid w:val="00CF6AC6"/>
    <w:rsid w:val="00CF74BB"/>
    <w:rsid w:val="00CF7621"/>
    <w:rsid w:val="00CF79B0"/>
    <w:rsid w:val="00CF7F2F"/>
    <w:rsid w:val="00D00698"/>
    <w:rsid w:val="00D01641"/>
    <w:rsid w:val="00D01D7D"/>
    <w:rsid w:val="00D0513C"/>
    <w:rsid w:val="00D051EA"/>
    <w:rsid w:val="00D05CCD"/>
    <w:rsid w:val="00D06099"/>
    <w:rsid w:val="00D0645D"/>
    <w:rsid w:val="00D07161"/>
    <w:rsid w:val="00D074C7"/>
    <w:rsid w:val="00D07E44"/>
    <w:rsid w:val="00D101A1"/>
    <w:rsid w:val="00D10628"/>
    <w:rsid w:val="00D10778"/>
    <w:rsid w:val="00D10E54"/>
    <w:rsid w:val="00D11965"/>
    <w:rsid w:val="00D12529"/>
    <w:rsid w:val="00D12B4C"/>
    <w:rsid w:val="00D158A2"/>
    <w:rsid w:val="00D17A6B"/>
    <w:rsid w:val="00D20B5D"/>
    <w:rsid w:val="00D219B1"/>
    <w:rsid w:val="00D21A98"/>
    <w:rsid w:val="00D2278B"/>
    <w:rsid w:val="00D22ABB"/>
    <w:rsid w:val="00D234A3"/>
    <w:rsid w:val="00D235EB"/>
    <w:rsid w:val="00D23BC2"/>
    <w:rsid w:val="00D24A52"/>
    <w:rsid w:val="00D24A6F"/>
    <w:rsid w:val="00D25223"/>
    <w:rsid w:val="00D25BA3"/>
    <w:rsid w:val="00D264B8"/>
    <w:rsid w:val="00D2723D"/>
    <w:rsid w:val="00D306EF"/>
    <w:rsid w:val="00D30961"/>
    <w:rsid w:val="00D309DA"/>
    <w:rsid w:val="00D30E51"/>
    <w:rsid w:val="00D30F29"/>
    <w:rsid w:val="00D31C68"/>
    <w:rsid w:val="00D3255C"/>
    <w:rsid w:val="00D32E52"/>
    <w:rsid w:val="00D336D3"/>
    <w:rsid w:val="00D34583"/>
    <w:rsid w:val="00D348AD"/>
    <w:rsid w:val="00D34F50"/>
    <w:rsid w:val="00D34FE1"/>
    <w:rsid w:val="00D3520F"/>
    <w:rsid w:val="00D36544"/>
    <w:rsid w:val="00D40D9F"/>
    <w:rsid w:val="00D40F4E"/>
    <w:rsid w:val="00D41F1C"/>
    <w:rsid w:val="00D43F2B"/>
    <w:rsid w:val="00D44547"/>
    <w:rsid w:val="00D44CE6"/>
    <w:rsid w:val="00D44DCB"/>
    <w:rsid w:val="00D44ED5"/>
    <w:rsid w:val="00D451F8"/>
    <w:rsid w:val="00D45F6A"/>
    <w:rsid w:val="00D46162"/>
    <w:rsid w:val="00D467C9"/>
    <w:rsid w:val="00D46814"/>
    <w:rsid w:val="00D515E9"/>
    <w:rsid w:val="00D522A9"/>
    <w:rsid w:val="00D529A4"/>
    <w:rsid w:val="00D52B94"/>
    <w:rsid w:val="00D52FE1"/>
    <w:rsid w:val="00D53AEE"/>
    <w:rsid w:val="00D54693"/>
    <w:rsid w:val="00D549DE"/>
    <w:rsid w:val="00D54DC1"/>
    <w:rsid w:val="00D5637B"/>
    <w:rsid w:val="00D56427"/>
    <w:rsid w:val="00D576E5"/>
    <w:rsid w:val="00D60632"/>
    <w:rsid w:val="00D6080E"/>
    <w:rsid w:val="00D6195A"/>
    <w:rsid w:val="00D619AB"/>
    <w:rsid w:val="00D635D5"/>
    <w:rsid w:val="00D64092"/>
    <w:rsid w:val="00D640B0"/>
    <w:rsid w:val="00D640DE"/>
    <w:rsid w:val="00D6504D"/>
    <w:rsid w:val="00D6768E"/>
    <w:rsid w:val="00D67BFB"/>
    <w:rsid w:val="00D7108E"/>
    <w:rsid w:val="00D713A0"/>
    <w:rsid w:val="00D713C7"/>
    <w:rsid w:val="00D71731"/>
    <w:rsid w:val="00D72573"/>
    <w:rsid w:val="00D72AA8"/>
    <w:rsid w:val="00D72B27"/>
    <w:rsid w:val="00D746A6"/>
    <w:rsid w:val="00D75B84"/>
    <w:rsid w:val="00D75E08"/>
    <w:rsid w:val="00D76F08"/>
    <w:rsid w:val="00D8016C"/>
    <w:rsid w:val="00D81874"/>
    <w:rsid w:val="00D830E2"/>
    <w:rsid w:val="00D839D5"/>
    <w:rsid w:val="00D83C30"/>
    <w:rsid w:val="00D83CF3"/>
    <w:rsid w:val="00D84429"/>
    <w:rsid w:val="00D8478A"/>
    <w:rsid w:val="00D84BFA"/>
    <w:rsid w:val="00D84CAD"/>
    <w:rsid w:val="00D8569B"/>
    <w:rsid w:val="00D85A61"/>
    <w:rsid w:val="00D85E51"/>
    <w:rsid w:val="00D8608D"/>
    <w:rsid w:val="00D86787"/>
    <w:rsid w:val="00D87616"/>
    <w:rsid w:val="00D9041F"/>
    <w:rsid w:val="00D90489"/>
    <w:rsid w:val="00D906F7"/>
    <w:rsid w:val="00D9129A"/>
    <w:rsid w:val="00D92CC4"/>
    <w:rsid w:val="00D948E6"/>
    <w:rsid w:val="00D9509D"/>
    <w:rsid w:val="00D95DF4"/>
    <w:rsid w:val="00D969FE"/>
    <w:rsid w:val="00D96C97"/>
    <w:rsid w:val="00D97B19"/>
    <w:rsid w:val="00DA012F"/>
    <w:rsid w:val="00DA0808"/>
    <w:rsid w:val="00DA1CE7"/>
    <w:rsid w:val="00DA24D6"/>
    <w:rsid w:val="00DA3440"/>
    <w:rsid w:val="00DA37D7"/>
    <w:rsid w:val="00DA3F23"/>
    <w:rsid w:val="00DA42F7"/>
    <w:rsid w:val="00DA4593"/>
    <w:rsid w:val="00DA68E3"/>
    <w:rsid w:val="00DA7F7B"/>
    <w:rsid w:val="00DB13DF"/>
    <w:rsid w:val="00DB195B"/>
    <w:rsid w:val="00DB1E50"/>
    <w:rsid w:val="00DB2383"/>
    <w:rsid w:val="00DB2F77"/>
    <w:rsid w:val="00DB4BA2"/>
    <w:rsid w:val="00DB7482"/>
    <w:rsid w:val="00DB777C"/>
    <w:rsid w:val="00DB7BBE"/>
    <w:rsid w:val="00DC0BFA"/>
    <w:rsid w:val="00DC10AB"/>
    <w:rsid w:val="00DC15C9"/>
    <w:rsid w:val="00DC28D5"/>
    <w:rsid w:val="00DC34EE"/>
    <w:rsid w:val="00DC691F"/>
    <w:rsid w:val="00DC6B9F"/>
    <w:rsid w:val="00DC6F70"/>
    <w:rsid w:val="00DC6FC9"/>
    <w:rsid w:val="00DC7189"/>
    <w:rsid w:val="00DD05D1"/>
    <w:rsid w:val="00DD09CF"/>
    <w:rsid w:val="00DD0A97"/>
    <w:rsid w:val="00DD0C10"/>
    <w:rsid w:val="00DD0E0C"/>
    <w:rsid w:val="00DD0FB3"/>
    <w:rsid w:val="00DD1585"/>
    <w:rsid w:val="00DD2CF7"/>
    <w:rsid w:val="00DD312F"/>
    <w:rsid w:val="00DD703E"/>
    <w:rsid w:val="00DD79B1"/>
    <w:rsid w:val="00DE0BEB"/>
    <w:rsid w:val="00DE10A4"/>
    <w:rsid w:val="00DE1CAB"/>
    <w:rsid w:val="00DE24CC"/>
    <w:rsid w:val="00DE2EC6"/>
    <w:rsid w:val="00DE3CA8"/>
    <w:rsid w:val="00DE3F48"/>
    <w:rsid w:val="00DE430B"/>
    <w:rsid w:val="00DE52C0"/>
    <w:rsid w:val="00DE59C9"/>
    <w:rsid w:val="00DE5BAB"/>
    <w:rsid w:val="00DE5E1C"/>
    <w:rsid w:val="00DE6848"/>
    <w:rsid w:val="00DE78DD"/>
    <w:rsid w:val="00DE7E98"/>
    <w:rsid w:val="00DF174F"/>
    <w:rsid w:val="00DF2932"/>
    <w:rsid w:val="00DF3323"/>
    <w:rsid w:val="00DF4B4A"/>
    <w:rsid w:val="00DF5F25"/>
    <w:rsid w:val="00DF5F28"/>
    <w:rsid w:val="00DF7115"/>
    <w:rsid w:val="00DF72BE"/>
    <w:rsid w:val="00DF7B54"/>
    <w:rsid w:val="00DF7BEA"/>
    <w:rsid w:val="00E006AA"/>
    <w:rsid w:val="00E01FF3"/>
    <w:rsid w:val="00E02073"/>
    <w:rsid w:val="00E02169"/>
    <w:rsid w:val="00E02FE2"/>
    <w:rsid w:val="00E03738"/>
    <w:rsid w:val="00E045C4"/>
    <w:rsid w:val="00E049DD"/>
    <w:rsid w:val="00E04A2A"/>
    <w:rsid w:val="00E04AD8"/>
    <w:rsid w:val="00E05250"/>
    <w:rsid w:val="00E05B40"/>
    <w:rsid w:val="00E06173"/>
    <w:rsid w:val="00E06C44"/>
    <w:rsid w:val="00E111DA"/>
    <w:rsid w:val="00E114AA"/>
    <w:rsid w:val="00E153E9"/>
    <w:rsid w:val="00E176A4"/>
    <w:rsid w:val="00E17F91"/>
    <w:rsid w:val="00E2072A"/>
    <w:rsid w:val="00E20A26"/>
    <w:rsid w:val="00E215E5"/>
    <w:rsid w:val="00E2178A"/>
    <w:rsid w:val="00E228F1"/>
    <w:rsid w:val="00E23022"/>
    <w:rsid w:val="00E2502A"/>
    <w:rsid w:val="00E2531C"/>
    <w:rsid w:val="00E2562E"/>
    <w:rsid w:val="00E26C07"/>
    <w:rsid w:val="00E2722E"/>
    <w:rsid w:val="00E2749C"/>
    <w:rsid w:val="00E27BCB"/>
    <w:rsid w:val="00E27F37"/>
    <w:rsid w:val="00E30430"/>
    <w:rsid w:val="00E30CD9"/>
    <w:rsid w:val="00E30FE0"/>
    <w:rsid w:val="00E31279"/>
    <w:rsid w:val="00E319D5"/>
    <w:rsid w:val="00E32741"/>
    <w:rsid w:val="00E329DE"/>
    <w:rsid w:val="00E32AF4"/>
    <w:rsid w:val="00E33A76"/>
    <w:rsid w:val="00E33BBE"/>
    <w:rsid w:val="00E3409C"/>
    <w:rsid w:val="00E35122"/>
    <w:rsid w:val="00E354DD"/>
    <w:rsid w:val="00E355AE"/>
    <w:rsid w:val="00E35F11"/>
    <w:rsid w:val="00E3627B"/>
    <w:rsid w:val="00E377D6"/>
    <w:rsid w:val="00E40A67"/>
    <w:rsid w:val="00E40F41"/>
    <w:rsid w:val="00E41252"/>
    <w:rsid w:val="00E415DA"/>
    <w:rsid w:val="00E42286"/>
    <w:rsid w:val="00E448CC"/>
    <w:rsid w:val="00E44ACA"/>
    <w:rsid w:val="00E4576B"/>
    <w:rsid w:val="00E45E92"/>
    <w:rsid w:val="00E45FDE"/>
    <w:rsid w:val="00E4755C"/>
    <w:rsid w:val="00E4780C"/>
    <w:rsid w:val="00E50850"/>
    <w:rsid w:val="00E50EA5"/>
    <w:rsid w:val="00E512DA"/>
    <w:rsid w:val="00E513DF"/>
    <w:rsid w:val="00E51620"/>
    <w:rsid w:val="00E53637"/>
    <w:rsid w:val="00E53946"/>
    <w:rsid w:val="00E53BC8"/>
    <w:rsid w:val="00E54548"/>
    <w:rsid w:val="00E546A1"/>
    <w:rsid w:val="00E546CD"/>
    <w:rsid w:val="00E54997"/>
    <w:rsid w:val="00E5608F"/>
    <w:rsid w:val="00E5616A"/>
    <w:rsid w:val="00E572D1"/>
    <w:rsid w:val="00E572E3"/>
    <w:rsid w:val="00E57EE6"/>
    <w:rsid w:val="00E6284A"/>
    <w:rsid w:val="00E62D13"/>
    <w:rsid w:val="00E6451B"/>
    <w:rsid w:val="00E6467D"/>
    <w:rsid w:val="00E6659C"/>
    <w:rsid w:val="00E67AF9"/>
    <w:rsid w:val="00E70AE7"/>
    <w:rsid w:val="00E71213"/>
    <w:rsid w:val="00E71727"/>
    <w:rsid w:val="00E71848"/>
    <w:rsid w:val="00E73F87"/>
    <w:rsid w:val="00E74749"/>
    <w:rsid w:val="00E74EF7"/>
    <w:rsid w:val="00E75DCF"/>
    <w:rsid w:val="00E76325"/>
    <w:rsid w:val="00E7632C"/>
    <w:rsid w:val="00E81CD7"/>
    <w:rsid w:val="00E829C2"/>
    <w:rsid w:val="00E82D2F"/>
    <w:rsid w:val="00E83ED4"/>
    <w:rsid w:val="00E84845"/>
    <w:rsid w:val="00E84B81"/>
    <w:rsid w:val="00E85377"/>
    <w:rsid w:val="00E8647C"/>
    <w:rsid w:val="00E87554"/>
    <w:rsid w:val="00E9161C"/>
    <w:rsid w:val="00E91A4F"/>
    <w:rsid w:val="00E91DAB"/>
    <w:rsid w:val="00E94402"/>
    <w:rsid w:val="00E94E36"/>
    <w:rsid w:val="00E951FC"/>
    <w:rsid w:val="00E959D2"/>
    <w:rsid w:val="00E97820"/>
    <w:rsid w:val="00EA05E9"/>
    <w:rsid w:val="00EA1AD3"/>
    <w:rsid w:val="00EA1CCD"/>
    <w:rsid w:val="00EA1DA0"/>
    <w:rsid w:val="00EA1E57"/>
    <w:rsid w:val="00EA2682"/>
    <w:rsid w:val="00EA3039"/>
    <w:rsid w:val="00EA3B88"/>
    <w:rsid w:val="00EA3D7C"/>
    <w:rsid w:val="00EA3F3D"/>
    <w:rsid w:val="00EA4AF2"/>
    <w:rsid w:val="00EA4BC0"/>
    <w:rsid w:val="00EA533E"/>
    <w:rsid w:val="00EA5EA3"/>
    <w:rsid w:val="00EA640B"/>
    <w:rsid w:val="00EA672B"/>
    <w:rsid w:val="00EB2FF8"/>
    <w:rsid w:val="00EB40ED"/>
    <w:rsid w:val="00EB4A0D"/>
    <w:rsid w:val="00EB5119"/>
    <w:rsid w:val="00EB58CB"/>
    <w:rsid w:val="00EB607F"/>
    <w:rsid w:val="00EB67E9"/>
    <w:rsid w:val="00EB69C8"/>
    <w:rsid w:val="00EB734E"/>
    <w:rsid w:val="00EB7BF7"/>
    <w:rsid w:val="00EC0D92"/>
    <w:rsid w:val="00EC1291"/>
    <w:rsid w:val="00EC1445"/>
    <w:rsid w:val="00EC1EE5"/>
    <w:rsid w:val="00EC2CC1"/>
    <w:rsid w:val="00EC35D3"/>
    <w:rsid w:val="00EC3CED"/>
    <w:rsid w:val="00EC40A1"/>
    <w:rsid w:val="00EC430D"/>
    <w:rsid w:val="00EC44CE"/>
    <w:rsid w:val="00EC479A"/>
    <w:rsid w:val="00EC4CD5"/>
    <w:rsid w:val="00EC510F"/>
    <w:rsid w:val="00EC58CE"/>
    <w:rsid w:val="00EC5987"/>
    <w:rsid w:val="00EC6293"/>
    <w:rsid w:val="00EC6BA2"/>
    <w:rsid w:val="00EC731F"/>
    <w:rsid w:val="00EC788E"/>
    <w:rsid w:val="00EC7C38"/>
    <w:rsid w:val="00ED0F33"/>
    <w:rsid w:val="00ED1D21"/>
    <w:rsid w:val="00ED2119"/>
    <w:rsid w:val="00ED234C"/>
    <w:rsid w:val="00ED2682"/>
    <w:rsid w:val="00ED3130"/>
    <w:rsid w:val="00ED45D8"/>
    <w:rsid w:val="00ED4795"/>
    <w:rsid w:val="00ED59F3"/>
    <w:rsid w:val="00ED5DD7"/>
    <w:rsid w:val="00EE0249"/>
    <w:rsid w:val="00EE0CEF"/>
    <w:rsid w:val="00EE0FB4"/>
    <w:rsid w:val="00EE1492"/>
    <w:rsid w:val="00EE2414"/>
    <w:rsid w:val="00EE4583"/>
    <w:rsid w:val="00EE467C"/>
    <w:rsid w:val="00EE4ED0"/>
    <w:rsid w:val="00EE52DB"/>
    <w:rsid w:val="00EE5313"/>
    <w:rsid w:val="00EE5404"/>
    <w:rsid w:val="00EE5DB1"/>
    <w:rsid w:val="00EE6A98"/>
    <w:rsid w:val="00EE710C"/>
    <w:rsid w:val="00EE7499"/>
    <w:rsid w:val="00EE777D"/>
    <w:rsid w:val="00EF038F"/>
    <w:rsid w:val="00EF1959"/>
    <w:rsid w:val="00EF2DBE"/>
    <w:rsid w:val="00EF33A0"/>
    <w:rsid w:val="00EF44E1"/>
    <w:rsid w:val="00EF45CB"/>
    <w:rsid w:val="00EF45F7"/>
    <w:rsid w:val="00EF588E"/>
    <w:rsid w:val="00EF622A"/>
    <w:rsid w:val="00EF7149"/>
    <w:rsid w:val="00EF71CC"/>
    <w:rsid w:val="00EF757F"/>
    <w:rsid w:val="00EF792B"/>
    <w:rsid w:val="00EF7E10"/>
    <w:rsid w:val="00F00F87"/>
    <w:rsid w:val="00F01C08"/>
    <w:rsid w:val="00F0312C"/>
    <w:rsid w:val="00F04AC5"/>
    <w:rsid w:val="00F04BDF"/>
    <w:rsid w:val="00F0564A"/>
    <w:rsid w:val="00F05832"/>
    <w:rsid w:val="00F06450"/>
    <w:rsid w:val="00F068E9"/>
    <w:rsid w:val="00F072DF"/>
    <w:rsid w:val="00F0755D"/>
    <w:rsid w:val="00F079AB"/>
    <w:rsid w:val="00F100B6"/>
    <w:rsid w:val="00F11304"/>
    <w:rsid w:val="00F115E6"/>
    <w:rsid w:val="00F12160"/>
    <w:rsid w:val="00F123FA"/>
    <w:rsid w:val="00F1279A"/>
    <w:rsid w:val="00F12B4B"/>
    <w:rsid w:val="00F136BD"/>
    <w:rsid w:val="00F13EFA"/>
    <w:rsid w:val="00F14E55"/>
    <w:rsid w:val="00F157D8"/>
    <w:rsid w:val="00F161BB"/>
    <w:rsid w:val="00F16E70"/>
    <w:rsid w:val="00F16FD1"/>
    <w:rsid w:val="00F2050C"/>
    <w:rsid w:val="00F206C2"/>
    <w:rsid w:val="00F21937"/>
    <w:rsid w:val="00F22A3B"/>
    <w:rsid w:val="00F23A8A"/>
    <w:rsid w:val="00F24326"/>
    <w:rsid w:val="00F24C77"/>
    <w:rsid w:val="00F25602"/>
    <w:rsid w:val="00F25E5B"/>
    <w:rsid w:val="00F2618A"/>
    <w:rsid w:val="00F261DE"/>
    <w:rsid w:val="00F27FD5"/>
    <w:rsid w:val="00F3011F"/>
    <w:rsid w:val="00F3065A"/>
    <w:rsid w:val="00F30D63"/>
    <w:rsid w:val="00F3177F"/>
    <w:rsid w:val="00F3180F"/>
    <w:rsid w:val="00F32A2C"/>
    <w:rsid w:val="00F32BEE"/>
    <w:rsid w:val="00F34DD1"/>
    <w:rsid w:val="00F35B5C"/>
    <w:rsid w:val="00F35B81"/>
    <w:rsid w:val="00F362AD"/>
    <w:rsid w:val="00F36B3A"/>
    <w:rsid w:val="00F37C3E"/>
    <w:rsid w:val="00F404FB"/>
    <w:rsid w:val="00F414F7"/>
    <w:rsid w:val="00F4175D"/>
    <w:rsid w:val="00F41DD6"/>
    <w:rsid w:val="00F44144"/>
    <w:rsid w:val="00F44760"/>
    <w:rsid w:val="00F44874"/>
    <w:rsid w:val="00F45DA2"/>
    <w:rsid w:val="00F45F7B"/>
    <w:rsid w:val="00F45FE7"/>
    <w:rsid w:val="00F465B4"/>
    <w:rsid w:val="00F467DF"/>
    <w:rsid w:val="00F46C69"/>
    <w:rsid w:val="00F4743E"/>
    <w:rsid w:val="00F476CD"/>
    <w:rsid w:val="00F47C50"/>
    <w:rsid w:val="00F503C3"/>
    <w:rsid w:val="00F50572"/>
    <w:rsid w:val="00F5099D"/>
    <w:rsid w:val="00F515D6"/>
    <w:rsid w:val="00F519C9"/>
    <w:rsid w:val="00F51A34"/>
    <w:rsid w:val="00F51EC6"/>
    <w:rsid w:val="00F5255A"/>
    <w:rsid w:val="00F52608"/>
    <w:rsid w:val="00F5362D"/>
    <w:rsid w:val="00F539BD"/>
    <w:rsid w:val="00F53DCC"/>
    <w:rsid w:val="00F54058"/>
    <w:rsid w:val="00F54084"/>
    <w:rsid w:val="00F55454"/>
    <w:rsid w:val="00F567A1"/>
    <w:rsid w:val="00F56A2B"/>
    <w:rsid w:val="00F56D6B"/>
    <w:rsid w:val="00F5771C"/>
    <w:rsid w:val="00F57C89"/>
    <w:rsid w:val="00F57CC4"/>
    <w:rsid w:val="00F602EA"/>
    <w:rsid w:val="00F619B8"/>
    <w:rsid w:val="00F625B0"/>
    <w:rsid w:val="00F62B07"/>
    <w:rsid w:val="00F641C8"/>
    <w:rsid w:val="00F64AE3"/>
    <w:rsid w:val="00F653DC"/>
    <w:rsid w:val="00F66045"/>
    <w:rsid w:val="00F70ABB"/>
    <w:rsid w:val="00F71B5A"/>
    <w:rsid w:val="00F7254A"/>
    <w:rsid w:val="00F7428C"/>
    <w:rsid w:val="00F7431D"/>
    <w:rsid w:val="00F7570E"/>
    <w:rsid w:val="00F75AB5"/>
    <w:rsid w:val="00F76382"/>
    <w:rsid w:val="00F763C2"/>
    <w:rsid w:val="00F76646"/>
    <w:rsid w:val="00F76D56"/>
    <w:rsid w:val="00F7777A"/>
    <w:rsid w:val="00F778B2"/>
    <w:rsid w:val="00F77991"/>
    <w:rsid w:val="00F77D00"/>
    <w:rsid w:val="00F800CB"/>
    <w:rsid w:val="00F8129A"/>
    <w:rsid w:val="00F81444"/>
    <w:rsid w:val="00F814D6"/>
    <w:rsid w:val="00F818B5"/>
    <w:rsid w:val="00F8191F"/>
    <w:rsid w:val="00F82F77"/>
    <w:rsid w:val="00F83478"/>
    <w:rsid w:val="00F8369B"/>
    <w:rsid w:val="00F86D2C"/>
    <w:rsid w:val="00F8743F"/>
    <w:rsid w:val="00F90A09"/>
    <w:rsid w:val="00F91362"/>
    <w:rsid w:val="00F9149D"/>
    <w:rsid w:val="00F915B1"/>
    <w:rsid w:val="00F93378"/>
    <w:rsid w:val="00F93668"/>
    <w:rsid w:val="00F939CF"/>
    <w:rsid w:val="00F94524"/>
    <w:rsid w:val="00F963E8"/>
    <w:rsid w:val="00F96BC6"/>
    <w:rsid w:val="00F97B4A"/>
    <w:rsid w:val="00F97FFE"/>
    <w:rsid w:val="00FA10FE"/>
    <w:rsid w:val="00FA1E26"/>
    <w:rsid w:val="00FA4D46"/>
    <w:rsid w:val="00FA5115"/>
    <w:rsid w:val="00FA5356"/>
    <w:rsid w:val="00FA5C75"/>
    <w:rsid w:val="00FA5DEE"/>
    <w:rsid w:val="00FA5FD6"/>
    <w:rsid w:val="00FA69AB"/>
    <w:rsid w:val="00FA7384"/>
    <w:rsid w:val="00FA77ED"/>
    <w:rsid w:val="00FB03EB"/>
    <w:rsid w:val="00FB12B1"/>
    <w:rsid w:val="00FB17FB"/>
    <w:rsid w:val="00FB280C"/>
    <w:rsid w:val="00FB3A92"/>
    <w:rsid w:val="00FB4F03"/>
    <w:rsid w:val="00FB50BB"/>
    <w:rsid w:val="00FB57B1"/>
    <w:rsid w:val="00FB654F"/>
    <w:rsid w:val="00FB6D73"/>
    <w:rsid w:val="00FB7675"/>
    <w:rsid w:val="00FC0342"/>
    <w:rsid w:val="00FC085C"/>
    <w:rsid w:val="00FC09E7"/>
    <w:rsid w:val="00FC1A9B"/>
    <w:rsid w:val="00FC33CA"/>
    <w:rsid w:val="00FC4117"/>
    <w:rsid w:val="00FC4545"/>
    <w:rsid w:val="00FC4FAB"/>
    <w:rsid w:val="00FC5353"/>
    <w:rsid w:val="00FC620C"/>
    <w:rsid w:val="00FC6B96"/>
    <w:rsid w:val="00FC6DED"/>
    <w:rsid w:val="00FC74F9"/>
    <w:rsid w:val="00FC784D"/>
    <w:rsid w:val="00FC7AFA"/>
    <w:rsid w:val="00FC7F52"/>
    <w:rsid w:val="00FD03B6"/>
    <w:rsid w:val="00FD0E65"/>
    <w:rsid w:val="00FD0E77"/>
    <w:rsid w:val="00FD1827"/>
    <w:rsid w:val="00FD246E"/>
    <w:rsid w:val="00FD2539"/>
    <w:rsid w:val="00FD2779"/>
    <w:rsid w:val="00FD2B50"/>
    <w:rsid w:val="00FD34BA"/>
    <w:rsid w:val="00FD3FAE"/>
    <w:rsid w:val="00FD40A5"/>
    <w:rsid w:val="00FD5D61"/>
    <w:rsid w:val="00FD6475"/>
    <w:rsid w:val="00FD6681"/>
    <w:rsid w:val="00FD6868"/>
    <w:rsid w:val="00FD7EFA"/>
    <w:rsid w:val="00FE1B9E"/>
    <w:rsid w:val="00FE204D"/>
    <w:rsid w:val="00FE257A"/>
    <w:rsid w:val="00FE2937"/>
    <w:rsid w:val="00FE2E42"/>
    <w:rsid w:val="00FE3619"/>
    <w:rsid w:val="00FE3822"/>
    <w:rsid w:val="00FE3CFA"/>
    <w:rsid w:val="00FE3D52"/>
    <w:rsid w:val="00FE471E"/>
    <w:rsid w:val="00FE4815"/>
    <w:rsid w:val="00FE5CD3"/>
    <w:rsid w:val="00FE5D2B"/>
    <w:rsid w:val="00FE713D"/>
    <w:rsid w:val="00FE75D6"/>
    <w:rsid w:val="00FE7769"/>
    <w:rsid w:val="00FF08A7"/>
    <w:rsid w:val="00FF0C2B"/>
    <w:rsid w:val="00FF632C"/>
    <w:rsid w:val="00FF6EE3"/>
    <w:rsid w:val="00FF73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E321"/>
  <w15:chartTrackingRefBased/>
  <w15:docId w15:val="{F8968806-A010-400C-B5DC-9C54FAE1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PlaceholderText">
    <w:name w:val="Placeholder Text"/>
    <w:basedOn w:val="DefaultParagraphFont"/>
    <w:uiPriority w:val="99"/>
    <w:semiHidden/>
    <w:rsid w:val="00DD0A97"/>
    <w:rPr>
      <w:color w:val="808080"/>
    </w:rPr>
  </w:style>
  <w:style w:type="paragraph" w:styleId="ListParagraph">
    <w:name w:val="List Paragraph"/>
    <w:basedOn w:val="Normal"/>
    <w:uiPriority w:val="34"/>
    <w:qFormat/>
    <w:rsid w:val="005F5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Y94Z\OneDrive%20-%20Ministry%20of%20Justice\JudgmentTemplate\Templates\hc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9B92-498E-4434-981D-2AF6E83A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40</Pages>
  <Words>16320</Words>
  <Characters>93030</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109132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Rajan, Sasha</dc:creator>
  <cp:keywords/>
  <dc:description/>
  <cp:lastModifiedBy>Steyn, Mrs Justice</cp:lastModifiedBy>
  <cp:revision>5</cp:revision>
  <cp:lastPrinted>2003-02-01T12:12:00Z</cp:lastPrinted>
  <dcterms:created xsi:type="dcterms:W3CDTF">2024-05-23T14:32:00Z</dcterms:created>
  <dcterms:modified xsi:type="dcterms:W3CDTF">2024-06-05T11:47:00Z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KING'S BENCH DIVISION</vt:lpwstr>
  </property>
  <property fmtid="{D5CDD505-2E9C-101B-9397-08002B2CF9AE}" pid="5" name="SubDivision">
    <vt:lpwstr>MEDIA AND COMMUNICATIONS LIST</vt:lpwstr>
  </property>
  <property fmtid="{D5CDD505-2E9C-101B-9397-08002B2CF9AE}" pid="6" name="ApprovedStage">
    <vt:lpwstr>Approved</vt:lpwstr>
  </property>
  <property fmtid="{D5CDD505-2E9C-101B-9397-08002B2CF9AE}" pid="7" name="NCDiv">
    <vt:lpwstr/>
  </property>
  <property fmtid="{D5CDD505-2E9C-101B-9397-08002B2CF9AE}" pid="8" name="NCCaseNum">
    <vt:lpwstr>KB-2024-000733</vt:lpwstr>
  </property>
  <property fmtid="{D5CDD505-2E9C-101B-9397-08002B2CF9AE}" pid="9" name="NCJudge">
    <vt:lpwstr>THE HON. MRS JUSTICE STEYN DBE</vt:lpwstr>
  </property>
  <property fmtid="{D5CDD505-2E9C-101B-9397-08002B2CF9AE}" pid="10" name="NCCaseTitle">
    <vt:lpwstr>Vine v Barton</vt:lpwstr>
  </property>
  <property fmtid="{D5CDD505-2E9C-101B-9397-08002B2CF9AE}" pid="11" name="NCJudgeDate">
    <vt:lpwstr>24/05/2024</vt:lpwstr>
  </property>
  <property fmtid="{D5CDD505-2E9C-101B-9397-08002B2CF9AE}" pid="12" name="NCNumber">
    <vt:lpwstr>[2024] EWHC 1268 ()</vt:lpwstr>
  </property>
</Properties>
</file>